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Myriad Pro" w:eastAsiaTheme="majorEastAsia" w:hAnsi="Myriad Pro" w:cstheme="majorBidi"/>
          <w:sz w:val="36"/>
          <w:szCs w:val="36"/>
          <w:lang w:val="hr-HR"/>
        </w:rPr>
        <w:id w:val="-228544412"/>
        <w:docPartObj>
          <w:docPartGallery w:val="Cover Pages"/>
          <w:docPartUnique/>
        </w:docPartObj>
      </w:sdtPr>
      <w:sdtEndPr>
        <w:rPr>
          <w:rFonts w:eastAsiaTheme="minorHAnsi" w:cs="Times New Roman"/>
          <w:b/>
          <w:sz w:val="28"/>
          <w:szCs w:val="25"/>
        </w:rPr>
      </w:sdtEndPr>
      <w:sdtContent>
        <w:p w14:paraId="47F009E2" w14:textId="14859B12" w:rsidR="00B77783" w:rsidRPr="005C359E" w:rsidRDefault="00B77783" w:rsidP="00B77783">
          <w:pPr>
            <w:pStyle w:val="NoSpacing"/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</w:pPr>
          <w:r w:rsidRPr="005C359E"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  <w:t xml:space="preserve">OŠ </w:t>
          </w:r>
        </w:p>
        <w:p w14:paraId="5EB7F2C0" w14:textId="77777777" w:rsidR="00B77783" w:rsidRPr="005C359E" w:rsidRDefault="00B77783" w:rsidP="00B77783">
          <w:pPr>
            <w:pStyle w:val="NoSpacing"/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</w:pPr>
          <w:r w:rsidRPr="005C359E"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  <w:t>Nastavnik</w:t>
          </w:r>
          <w:r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  <w:t>:</w:t>
          </w:r>
        </w:p>
        <w:p w14:paraId="0588D887" w14:textId="44B83AA3" w:rsidR="00B77783" w:rsidRPr="00DA7D41" w:rsidRDefault="00B77783" w:rsidP="00B77783">
          <w:pPr>
            <w:pStyle w:val="NoSpacing"/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</w:pPr>
          <w:r w:rsidRPr="00DA7D41"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  <w:t xml:space="preserve">Matematika </w:t>
          </w:r>
          <w:r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  <w:t>7</w:t>
          </w:r>
          <w:r w:rsidRPr="00DA7D41">
            <w:rPr>
              <w:rFonts w:ascii="Myriad Pro" w:eastAsiaTheme="majorEastAsia" w:hAnsi="Myriad Pro" w:cstheme="majorBidi"/>
              <w:sz w:val="36"/>
              <w:szCs w:val="36"/>
              <w:lang w:val="hr-HR"/>
            </w:rPr>
            <w:t>.r</w:t>
          </w:r>
        </w:p>
        <w:p w14:paraId="43035DCA" w14:textId="77777777" w:rsidR="00A852C5" w:rsidRPr="00247C13" w:rsidRDefault="00A852C5">
          <w:pPr>
            <w:rPr>
              <w:rFonts w:ascii="Myriad Pro" w:hAnsi="Myriad Pro"/>
            </w:rPr>
          </w:pPr>
        </w:p>
        <w:tbl>
          <w:tblPr>
            <w:tblpPr w:leftFromText="187" w:rightFromText="187" w:vertAnchor="page" w:horzAnchor="margin" w:tblpY="3256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896"/>
            <w:gridCol w:w="4520"/>
            <w:gridCol w:w="6347"/>
          </w:tblGrid>
          <w:tr w:rsidR="00B77783" w:rsidRPr="00065558" w14:paraId="0C4A4EDB" w14:textId="77777777" w:rsidTr="00B77783">
            <w:tc>
              <w:tcPr>
                <w:tcW w:w="3896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14:paraId="7D5F4EE7" w14:textId="77777777" w:rsidR="00B77783" w:rsidRPr="00065558" w:rsidRDefault="00000000" w:rsidP="00B77783">
                <w:pPr>
                  <w:pStyle w:val="NoSpacing"/>
                  <w:rPr>
                    <w:rFonts w:ascii="Myriad Pro" w:eastAsiaTheme="majorEastAsia" w:hAnsi="Myriad Pro" w:cstheme="majorBidi"/>
                    <w:sz w:val="76"/>
                    <w:szCs w:val="72"/>
                  </w:rPr>
                </w:pPr>
                <w:sdt>
                  <w:sdtPr>
                    <w:rPr>
                      <w:rFonts w:ascii="Myriad Pro" w:eastAsiaTheme="majorEastAsia" w:hAnsi="Myriad Pro" w:cstheme="majorBidi"/>
                      <w:sz w:val="72"/>
                      <w:szCs w:val="72"/>
                      <w:lang w:val="hr-HR"/>
                    </w:rPr>
                    <w:alias w:val="Title"/>
                    <w:id w:val="129211958"/>
                    <w:placeholder>
                      <w:docPart w:val="E2BC0EFCF1C64B0A8558150E252A02CA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>
                    <w:rPr>
                      <w:lang w:val="en-US"/>
                    </w:rPr>
                  </w:sdtEndPr>
                  <w:sdtContent>
                    <w:r w:rsidR="00B77783" w:rsidRPr="005C359E">
                      <w:rPr>
                        <w:rFonts w:ascii="Myriad Pro" w:eastAsiaTheme="majorEastAsia" w:hAnsi="Myriad Pro" w:cstheme="majorBidi"/>
                        <w:sz w:val="72"/>
                        <w:szCs w:val="72"/>
                        <w:lang w:val="hr-HR"/>
                      </w:rPr>
                      <w:t>Godišnji izvedbeni kurikulum</w:t>
                    </w:r>
                  </w:sdtContent>
                </w:sdt>
              </w:p>
            </w:tc>
            <w:tc>
              <w:tcPr>
                <w:tcW w:w="108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14:paraId="4C62FB2A" w14:textId="2E2BD3CC" w:rsidR="00B77783" w:rsidRPr="005C359E" w:rsidRDefault="00B77783" w:rsidP="00B77783">
                <w:pPr>
                  <w:pStyle w:val="NoSpacing"/>
                  <w:jc w:val="center"/>
                  <w:rPr>
                    <w:rFonts w:ascii="Myriad Pro" w:hAnsi="Myriad Pro"/>
                    <w:color w:val="4F81BD" w:themeColor="accent1"/>
                    <w:sz w:val="144"/>
                    <w:szCs w:val="144"/>
                  </w:rPr>
                </w:pPr>
                <w:r>
                  <w:rPr>
                    <w:rFonts w:ascii="Myriad Pro" w:hAnsi="Myriad Pro"/>
                    <w:color w:val="4F81BD" w:themeColor="accent1"/>
                    <w:sz w:val="144"/>
                    <w:szCs w:val="144"/>
                  </w:rPr>
                  <w:t>202</w:t>
                </w:r>
                <w:r w:rsidR="00EF393C">
                  <w:rPr>
                    <w:rFonts w:ascii="Myriad Pro" w:hAnsi="Myriad Pro"/>
                    <w:color w:val="4F81BD" w:themeColor="accent1"/>
                    <w:sz w:val="144"/>
                    <w:szCs w:val="144"/>
                  </w:rPr>
                  <w:t>3</w:t>
                </w:r>
                <w:r>
                  <w:rPr>
                    <w:rFonts w:ascii="Myriad Pro" w:hAnsi="Myriad Pro"/>
                    <w:color w:val="4F81BD" w:themeColor="accent1"/>
                    <w:sz w:val="144"/>
                    <w:szCs w:val="144"/>
                  </w:rPr>
                  <w:t>. / 202</w:t>
                </w:r>
                <w:r w:rsidR="00EF393C">
                  <w:rPr>
                    <w:rFonts w:ascii="Myriad Pro" w:hAnsi="Myriad Pro"/>
                    <w:color w:val="4F81BD" w:themeColor="accent1"/>
                    <w:sz w:val="144"/>
                    <w:szCs w:val="144"/>
                  </w:rPr>
                  <w:t>4</w:t>
                </w:r>
                <w:r>
                  <w:rPr>
                    <w:rFonts w:ascii="Myriad Pro" w:hAnsi="Myriad Pro"/>
                    <w:color w:val="4F81BD" w:themeColor="accent1"/>
                    <w:sz w:val="144"/>
                    <w:szCs w:val="144"/>
                  </w:rPr>
                  <w:t>.</w:t>
                </w:r>
              </w:p>
            </w:tc>
          </w:tr>
          <w:tr w:rsidR="00B77783" w:rsidRPr="00065558" w14:paraId="3B1179E5" w14:textId="77777777" w:rsidTr="00B77783">
            <w:sdt>
              <w:sdtPr>
                <w:rPr>
                  <w:rFonts w:ascii="Myriad Pro" w:hAnsi="Myriad Pro"/>
                  <w:lang w:val="pl-PL"/>
                </w:rPr>
                <w:alias w:val="Abstract"/>
                <w:id w:val="-812261163"/>
                <w:placeholder>
                  <w:docPart w:val="C0F67AE5E00C478EADC1F115FDD3B5B0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8416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19BFDDCF" w14:textId="77777777" w:rsidR="00B77783" w:rsidRPr="00EF393C" w:rsidRDefault="00B77783" w:rsidP="00B77783">
                    <w:pPr>
                      <w:pStyle w:val="NoSpacing"/>
                      <w:rPr>
                        <w:rFonts w:ascii="Myriad Pro" w:hAnsi="Myriad Pro"/>
                        <w:lang w:val="pl-PL"/>
                      </w:rPr>
                    </w:pPr>
                    <w:r w:rsidRPr="00EF393C">
                      <w:rPr>
                        <w:rFonts w:ascii="Myriad Pro" w:hAnsi="Myriad Pro"/>
                        <w:lang w:val="pl-PL"/>
                      </w:rPr>
                      <w:t xml:space="preserve">Izvedbeni kurikulum je izrađen prema kurikulumu matematike koji je sastavni dio Odluke o donošenju kurikuluma (NN 07/19). </w:t>
                    </w:r>
                  </w:p>
                </w:tc>
              </w:sdtContent>
            </w:sdt>
            <w:sdt>
              <w:sdtPr>
                <w:rPr>
                  <w:rFonts w:ascii="Myriad Pro" w:eastAsiaTheme="majorEastAsia" w:hAnsi="Myriad Pro" w:cstheme="majorBidi"/>
                  <w:sz w:val="36"/>
                  <w:szCs w:val="36"/>
                  <w:lang w:val="pl-PL"/>
                </w:rPr>
                <w:alias w:val="Subtitle"/>
                <w:id w:val="-1415162295"/>
                <w:placeholder>
                  <w:docPart w:val="FC6E59F7E88A4441B3F70636F1AB6102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347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70AD1527" w14:textId="77777777" w:rsidR="00B77783" w:rsidRPr="00EF393C" w:rsidRDefault="00B77783" w:rsidP="00B77783">
                    <w:pPr>
                      <w:pStyle w:val="NoSpacing"/>
                      <w:rPr>
                        <w:rFonts w:ascii="Myriad Pro" w:eastAsiaTheme="majorEastAsia" w:hAnsi="Myriad Pro" w:cstheme="majorBidi"/>
                        <w:sz w:val="36"/>
                        <w:szCs w:val="36"/>
                        <w:lang w:val="pl-PL"/>
                      </w:rPr>
                    </w:pPr>
                    <w:r w:rsidRPr="00EF393C">
                      <w:rPr>
                        <w:rFonts w:ascii="Myriad Pro" w:eastAsiaTheme="majorEastAsia" w:hAnsi="Myriad Pro" w:cstheme="majorBidi"/>
                        <w:sz w:val="36"/>
                        <w:szCs w:val="36"/>
                        <w:lang w:val="pl-PL"/>
                      </w:rPr>
                      <w:t>Za nastavni predmet matematika u sedmom razredu osnovne škole.</w:t>
                    </w:r>
                  </w:p>
                </w:tc>
              </w:sdtContent>
            </w:sdt>
          </w:tr>
        </w:tbl>
        <w:p w14:paraId="7331DFE7" w14:textId="77777777" w:rsidR="00A852C5" w:rsidRPr="00247C13" w:rsidRDefault="00A852C5">
          <w:pPr>
            <w:spacing w:after="200" w:line="276" w:lineRule="auto"/>
            <w:rPr>
              <w:rFonts w:ascii="Myriad Pro" w:hAnsi="Myriad Pro" w:cs="Times New Roman"/>
              <w:b/>
              <w:sz w:val="28"/>
              <w:szCs w:val="25"/>
            </w:rPr>
          </w:pPr>
          <w:r w:rsidRPr="00247C13">
            <w:rPr>
              <w:rFonts w:ascii="Myriad Pro" w:hAnsi="Myriad Pro" w:cs="Times New Roman"/>
              <w:b/>
              <w:sz w:val="28"/>
              <w:szCs w:val="25"/>
            </w:rPr>
            <w:br w:type="page"/>
          </w:r>
        </w:p>
      </w:sdtContent>
    </w:sdt>
    <w:p w14:paraId="5B6792BC" w14:textId="0C31680C" w:rsidR="00F80AA3" w:rsidRPr="00247C13" w:rsidRDefault="00F80AA3" w:rsidP="00F80AA3">
      <w:pPr>
        <w:jc w:val="center"/>
        <w:rPr>
          <w:rFonts w:ascii="Myriad Pro" w:hAnsi="Myriad Pro" w:cs="Times New Roman"/>
          <w:b/>
          <w:sz w:val="28"/>
          <w:szCs w:val="25"/>
        </w:rPr>
      </w:pPr>
      <w:r w:rsidRPr="00247C13">
        <w:rPr>
          <w:rFonts w:ascii="Myriad Pro" w:hAnsi="Myriad Pro" w:cs="Times New Roman"/>
          <w:b/>
          <w:sz w:val="28"/>
          <w:szCs w:val="25"/>
        </w:rPr>
        <w:lastRenderedPageBreak/>
        <w:t xml:space="preserve">Godišnji izvedbeni kurikulum za nastavni predmet Matematika u </w:t>
      </w:r>
      <w:r w:rsidR="00A84829" w:rsidRPr="00247C13">
        <w:rPr>
          <w:rFonts w:ascii="Myriad Pro" w:hAnsi="Myriad Pro" w:cs="Times New Roman"/>
          <w:b/>
          <w:sz w:val="28"/>
          <w:szCs w:val="25"/>
        </w:rPr>
        <w:t>7</w:t>
      </w:r>
      <w:r w:rsidRPr="00247C13">
        <w:rPr>
          <w:rFonts w:ascii="Myriad Pro" w:hAnsi="Myriad Pro" w:cs="Times New Roman"/>
          <w:b/>
          <w:sz w:val="28"/>
          <w:szCs w:val="25"/>
        </w:rPr>
        <w:t xml:space="preserve">. razredu osnovne škole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05"/>
        <w:gridCol w:w="3319"/>
        <w:gridCol w:w="7818"/>
        <w:gridCol w:w="1405"/>
      </w:tblGrid>
      <w:tr w:rsidR="00F80AA3" w:rsidRPr="00247C13" w14:paraId="329F8C0A" w14:textId="77777777" w:rsidTr="0049672A">
        <w:tc>
          <w:tcPr>
            <w:tcW w:w="2006" w:type="dxa"/>
            <w:shd w:val="clear" w:color="auto" w:fill="E5DFEC" w:themeFill="accent4" w:themeFillTint="33"/>
            <w:vAlign w:val="center"/>
          </w:tcPr>
          <w:p w14:paraId="2F750CD7" w14:textId="77777777" w:rsidR="00F80AA3" w:rsidRPr="00247C13" w:rsidRDefault="00F80AA3" w:rsidP="00157A9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Tema</w:t>
            </w:r>
          </w:p>
        </w:tc>
        <w:tc>
          <w:tcPr>
            <w:tcW w:w="3319" w:type="dxa"/>
            <w:shd w:val="clear" w:color="auto" w:fill="E5DFEC" w:themeFill="accent4" w:themeFillTint="33"/>
            <w:vAlign w:val="center"/>
          </w:tcPr>
          <w:p w14:paraId="387A6614" w14:textId="77777777" w:rsidR="00F80AA3" w:rsidRPr="00247C13" w:rsidRDefault="00F80AA3" w:rsidP="00157A97">
            <w:pPr>
              <w:jc w:val="center"/>
              <w:rPr>
                <w:rFonts w:ascii="Myriad Pro" w:hAnsi="Myriad Pro" w:cs="Times New Roman"/>
                <w:b/>
                <w:bCs/>
              </w:rPr>
            </w:pPr>
            <w:r w:rsidRPr="00247C13">
              <w:rPr>
                <w:rFonts w:ascii="Myriad Pro" w:hAnsi="Myriad Pro" w:cs="Times New Roman"/>
                <w:b/>
                <w:bCs/>
              </w:rPr>
              <w:t>Ishodi</w:t>
            </w:r>
          </w:p>
        </w:tc>
        <w:tc>
          <w:tcPr>
            <w:tcW w:w="7819" w:type="dxa"/>
            <w:shd w:val="clear" w:color="auto" w:fill="E5DFEC" w:themeFill="accent4" w:themeFillTint="33"/>
            <w:vAlign w:val="center"/>
          </w:tcPr>
          <w:p w14:paraId="4AAADC2A" w14:textId="77777777" w:rsidR="00F80AA3" w:rsidRPr="00247C13" w:rsidRDefault="00F80AA3" w:rsidP="00157A97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Razrada ishoda</w:t>
            </w:r>
          </w:p>
        </w:tc>
        <w:tc>
          <w:tcPr>
            <w:tcW w:w="1405" w:type="dxa"/>
            <w:shd w:val="clear" w:color="auto" w:fill="E5DFEC" w:themeFill="accent4" w:themeFillTint="33"/>
            <w:vAlign w:val="center"/>
          </w:tcPr>
          <w:p w14:paraId="17CD1B5D" w14:textId="77777777" w:rsidR="00F80AA3" w:rsidRPr="00247C13" w:rsidRDefault="00F80AA3" w:rsidP="00F27CDD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Okvirni bro</w:t>
            </w:r>
            <w:r w:rsidR="00A84829" w:rsidRPr="00247C13">
              <w:rPr>
                <w:rFonts w:ascii="Myriad Pro" w:hAnsi="Myriad Pro" w:cs="Times New Roman"/>
                <w:b/>
              </w:rPr>
              <w:t>j</w:t>
            </w:r>
            <w:r w:rsidRPr="00247C13">
              <w:rPr>
                <w:rFonts w:ascii="Myriad Pro" w:hAnsi="Myriad Pro" w:cs="Times New Roman"/>
                <w:b/>
              </w:rPr>
              <w:t xml:space="preserve"> s</w:t>
            </w:r>
            <w:r w:rsidR="006C66B3" w:rsidRPr="00247C13">
              <w:rPr>
                <w:rFonts w:ascii="Myriad Pro" w:hAnsi="Myriad Pro" w:cs="Times New Roman"/>
                <w:b/>
              </w:rPr>
              <w:t>a</w:t>
            </w:r>
            <w:r w:rsidRPr="00247C13">
              <w:rPr>
                <w:rFonts w:ascii="Myriad Pro" w:hAnsi="Myriad Pro" w:cs="Times New Roman"/>
                <w:b/>
              </w:rPr>
              <w:t>ti</w:t>
            </w:r>
          </w:p>
        </w:tc>
      </w:tr>
      <w:tr w:rsidR="00F80AA3" w:rsidRPr="00247C13" w14:paraId="226D246B" w14:textId="77777777" w:rsidTr="0049672A">
        <w:tc>
          <w:tcPr>
            <w:tcW w:w="2006" w:type="dxa"/>
            <w:shd w:val="clear" w:color="auto" w:fill="EAF1DD" w:themeFill="accent3" w:themeFillTint="33"/>
          </w:tcPr>
          <w:p w14:paraId="2DCC1986" w14:textId="2AD22643" w:rsidR="00F80AA3" w:rsidRDefault="00D124C6" w:rsidP="00157A97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  <w:r w:rsidRPr="00D124C6">
              <w:rPr>
                <w:rFonts w:ascii="Myriad Pro" w:hAnsi="Myriad Pro" w:cs="Times New Roman"/>
                <w:b/>
                <w:bCs/>
                <w:sz w:val="28"/>
                <w:szCs w:val="28"/>
              </w:rPr>
              <w:t>Ponavljanje gradiva</w:t>
            </w:r>
          </w:p>
          <w:p w14:paraId="5B129C60" w14:textId="7FA62EDE" w:rsidR="00B77783" w:rsidRPr="00D124C6" w:rsidRDefault="00B77783" w:rsidP="00157A97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  <w:r>
              <w:rPr>
                <w:rFonts w:ascii="Myriad Pro" w:hAnsi="Myriad Pro" w:cs="Times New Roman"/>
                <w:b/>
                <w:bCs/>
                <w:sz w:val="28"/>
                <w:szCs w:val="28"/>
              </w:rPr>
              <w:t>ili/i</w:t>
            </w:r>
          </w:p>
          <w:p w14:paraId="19E61577" w14:textId="77777777" w:rsidR="00B77783" w:rsidRPr="00247C13" w:rsidRDefault="00B77783" w:rsidP="00B77783">
            <w:pPr>
              <w:rPr>
                <w:rFonts w:ascii="Myriad Pro" w:hAnsi="Myriad Pro" w:cs="Times New Roman"/>
                <w:b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bCs/>
                <w:sz w:val="28"/>
                <w:szCs w:val="28"/>
              </w:rPr>
              <w:t>(</w:t>
            </w:r>
            <w:r w:rsidRPr="00D124C6">
              <w:rPr>
                <w:rFonts w:ascii="Myriad Pro" w:hAnsi="Myriad Pro" w:cs="Times New Roman"/>
                <w:b/>
                <w:bCs/>
                <w:sz w:val="28"/>
                <w:szCs w:val="28"/>
              </w:rPr>
              <w:t>Projekt: Financijski izazov</w:t>
            </w:r>
            <w:r>
              <w:rPr>
                <w:rFonts w:ascii="Myriad Pro" w:hAnsi="Myriad Pro" w:cs="Times New Roman"/>
                <w:b/>
                <w:bCs/>
                <w:sz w:val="28"/>
                <w:szCs w:val="28"/>
              </w:rPr>
              <w:t>)</w:t>
            </w:r>
          </w:p>
          <w:p w14:paraId="6B1B4785" w14:textId="56EC5EAD" w:rsidR="0049672A" w:rsidRDefault="00FC54A4" w:rsidP="00D124C6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  <w:r>
              <w:rPr>
                <w:rFonts w:ascii="Myriad Pro" w:hAnsi="Myriad Pro" w:cs="Times New Roman"/>
                <w:b/>
                <w:bCs/>
                <w:sz w:val="28"/>
                <w:szCs w:val="28"/>
              </w:rPr>
              <w:t>Inicijalni ispit znanja</w:t>
            </w:r>
          </w:p>
          <w:p w14:paraId="0696235C" w14:textId="48D735C5" w:rsidR="0049672A" w:rsidRDefault="0049672A" w:rsidP="00D124C6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</w:p>
          <w:p w14:paraId="0336ACFF" w14:textId="639771B9" w:rsidR="0049672A" w:rsidRDefault="0049672A" w:rsidP="00D124C6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</w:p>
          <w:p w14:paraId="43F2C42A" w14:textId="535C56B3" w:rsidR="0049672A" w:rsidRDefault="0049672A" w:rsidP="00D124C6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</w:p>
          <w:p w14:paraId="1876E9E5" w14:textId="77777777" w:rsidR="0049672A" w:rsidRDefault="0049672A" w:rsidP="00D124C6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</w:p>
          <w:p w14:paraId="06D4C7B6" w14:textId="77777777" w:rsidR="0049672A" w:rsidRDefault="0049672A" w:rsidP="00D124C6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</w:p>
          <w:p w14:paraId="10B57304" w14:textId="77777777" w:rsidR="0049672A" w:rsidRDefault="0049672A" w:rsidP="00D124C6">
            <w:pPr>
              <w:rPr>
                <w:rFonts w:ascii="Myriad Pro" w:hAnsi="Myriad Pro" w:cs="Times New Roman"/>
                <w:b/>
                <w:bCs/>
                <w:sz w:val="28"/>
                <w:szCs w:val="28"/>
              </w:rPr>
            </w:pPr>
          </w:p>
          <w:p w14:paraId="1B388DB4" w14:textId="0716984A" w:rsidR="00F27CDD" w:rsidRDefault="00F27CDD" w:rsidP="006C66B3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</w:p>
          <w:p w14:paraId="08DD1193" w14:textId="77777777" w:rsidR="00B77783" w:rsidRDefault="00B77783" w:rsidP="006C66B3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</w:p>
          <w:p w14:paraId="49536821" w14:textId="77777777" w:rsidR="0049672A" w:rsidRPr="00247C13" w:rsidRDefault="0049672A" w:rsidP="006C66B3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</w:p>
          <w:p w14:paraId="63A0F3A7" w14:textId="77777777" w:rsidR="00F80AA3" w:rsidRPr="00247C13" w:rsidRDefault="00A96E01" w:rsidP="006C66B3">
            <w:pPr>
              <w:jc w:val="center"/>
              <w:rPr>
                <w:rFonts w:ascii="Myriad Pro" w:hAnsi="Myriad Pro" w:cs="Times New Roman"/>
                <w:b/>
                <w:sz w:val="28"/>
                <w:szCs w:val="28"/>
              </w:rPr>
            </w:pPr>
            <w:r w:rsidRPr="00D124C6">
              <w:rPr>
                <w:rFonts w:ascii="Myriad Pro" w:hAnsi="Myriad Pro" w:cs="Times New Roman"/>
                <w:b/>
                <w:sz w:val="28"/>
                <w:szCs w:val="28"/>
              </w:rPr>
              <w:t xml:space="preserve">Primjena </w:t>
            </w:r>
            <w:r w:rsidRPr="00247C13">
              <w:rPr>
                <w:rFonts w:ascii="Myriad Pro" w:hAnsi="Myriad Pro" w:cs="Times New Roman"/>
                <w:b/>
                <w:sz w:val="28"/>
                <w:szCs w:val="28"/>
              </w:rPr>
              <w:t>matematike u znanosti</w:t>
            </w:r>
          </w:p>
          <w:p w14:paraId="30B02F87" w14:textId="77777777" w:rsidR="00FD16ED" w:rsidRPr="00247C13" w:rsidRDefault="00A96E01" w:rsidP="006C66B3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  <w:sz w:val="24"/>
                <w:szCs w:val="24"/>
              </w:rPr>
              <w:t>r</w:t>
            </w:r>
            <w:r w:rsidR="00FD16ED" w:rsidRPr="00247C13">
              <w:rPr>
                <w:rFonts w:ascii="Myriad Pro" w:hAnsi="Myriad Pro" w:cs="Times New Roman"/>
                <w:b/>
                <w:sz w:val="24"/>
                <w:szCs w:val="24"/>
              </w:rPr>
              <w:t>ujan, listopad</w:t>
            </w:r>
          </w:p>
          <w:p w14:paraId="721C0A0F" w14:textId="77777777" w:rsidR="00F80AA3" w:rsidRPr="00247C13" w:rsidRDefault="00F80AA3" w:rsidP="00157A97">
            <w:pPr>
              <w:rPr>
                <w:rFonts w:ascii="Myriad Pro" w:hAnsi="Myriad Pro" w:cs="Times New Roman"/>
              </w:rPr>
            </w:pPr>
          </w:p>
          <w:p w14:paraId="38BACE3F" w14:textId="77777777" w:rsidR="00F80AA3" w:rsidRPr="00247C13" w:rsidRDefault="00F80AA3" w:rsidP="00157A97">
            <w:pPr>
              <w:rPr>
                <w:rFonts w:ascii="Myriad Pro" w:hAnsi="Myriad Pro" w:cs="Times New Roman"/>
              </w:rPr>
            </w:pPr>
          </w:p>
          <w:p w14:paraId="718716D5" w14:textId="77777777" w:rsidR="00F80AA3" w:rsidRPr="00247C13" w:rsidRDefault="00F80AA3" w:rsidP="00157A97">
            <w:pPr>
              <w:rPr>
                <w:rFonts w:ascii="Myriad Pro" w:hAnsi="Myriad Pro" w:cs="Times New Roman"/>
              </w:rPr>
            </w:pPr>
          </w:p>
          <w:p w14:paraId="6683E250" w14:textId="77777777" w:rsidR="00F80AA3" w:rsidRPr="00247C13" w:rsidRDefault="00F80AA3" w:rsidP="00157A97">
            <w:pPr>
              <w:rPr>
                <w:rFonts w:ascii="Myriad Pro" w:hAnsi="Myriad Pro" w:cs="Times New Roman"/>
              </w:rPr>
            </w:pPr>
          </w:p>
          <w:p w14:paraId="6C8DF77E" w14:textId="77777777" w:rsidR="00F80AA3" w:rsidRPr="00247C13" w:rsidRDefault="00F80AA3" w:rsidP="00157A97">
            <w:pPr>
              <w:rPr>
                <w:rFonts w:ascii="Myriad Pro" w:hAnsi="Myriad Pro" w:cs="Times New Roman"/>
              </w:rPr>
            </w:pPr>
          </w:p>
          <w:p w14:paraId="1D5C9436" w14:textId="77777777" w:rsidR="00F80AA3" w:rsidRPr="00247C13" w:rsidRDefault="00F80AA3" w:rsidP="00157A97">
            <w:pPr>
              <w:rPr>
                <w:rFonts w:ascii="Myriad Pro" w:hAnsi="Myriad Pro" w:cs="Times New Roman"/>
              </w:rPr>
            </w:pPr>
          </w:p>
        </w:tc>
        <w:tc>
          <w:tcPr>
            <w:tcW w:w="3319" w:type="dxa"/>
          </w:tcPr>
          <w:p w14:paraId="347BC3B7" w14:textId="6D210F5B" w:rsidR="00FC54A4" w:rsidRDefault="00FC54A4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DA7F4FD" w14:textId="77777777" w:rsidR="00FC54A4" w:rsidRDefault="00FC54A4" w:rsidP="00FC54A4">
            <w:r>
              <w:t>A.6.1., A.6.2., A.6.3., A.6.4., A.6.5., A.6.6., A.6.7., A.6.8., B.6.1., C.6.1., C.6.2., C.6.3.</w:t>
            </w:r>
          </w:p>
          <w:p w14:paraId="285706AD" w14:textId="77777777" w:rsidR="00FC54A4" w:rsidRPr="0049672A" w:rsidRDefault="00FC54A4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224CC27" w14:textId="24F7BA01" w:rsidR="00025632" w:rsidRDefault="00025632" w:rsidP="00025632">
            <w:pPr>
              <w:spacing w:after="0"/>
              <w:rPr>
                <w:rFonts w:ascii="Myriad Pro" w:hAnsi="Myriad Pro" w:cs="Times New Roman"/>
              </w:rPr>
            </w:pPr>
          </w:p>
          <w:p w14:paraId="6512A5F3" w14:textId="6DF96EAE" w:rsidR="00025632" w:rsidRPr="00247C13" w:rsidRDefault="00B77783" w:rsidP="00657E7B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>
              <w:rPr>
                <w:rFonts w:ascii="Myriad Pro" w:eastAsia="Times New Roman" w:hAnsi="Myriad Pro" w:cs="Times New Roman"/>
                <w:color w:val="231F20"/>
              </w:rPr>
              <w:t xml:space="preserve">Svi prethodni ishodi, te </w:t>
            </w:r>
            <w:r w:rsidR="00657E7B" w:rsidRPr="00657E7B">
              <w:rPr>
                <w:rFonts w:ascii="Myriad Pro" w:eastAsia="Times New Roman" w:hAnsi="Myriad Pro" w:cs="Times New Roman"/>
                <w:color w:val="231F20"/>
              </w:rPr>
              <w:t>C – 1.3.</w:t>
            </w:r>
          </w:p>
          <w:p w14:paraId="30C31D4A" w14:textId="77777777" w:rsidR="00657E7B" w:rsidRPr="00657E7B" w:rsidRDefault="00657E7B" w:rsidP="00657E7B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657E7B">
              <w:rPr>
                <w:rFonts w:ascii="Myriad Pro" w:eastAsia="Times New Roman" w:hAnsi="Myriad Pro" w:cs="Times New Roman"/>
                <w:color w:val="231F20"/>
              </w:rPr>
              <w:t>C – 2.3.</w:t>
            </w:r>
          </w:p>
          <w:p w14:paraId="421777BF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371EF14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91665D8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0483A94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C1E7918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80AEFFF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5456ECC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EC1506E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DB3965D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9C8F81B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9856B54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8ACA840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33C9F92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5A434A1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324112D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443EA49" w14:textId="4F4D4902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2F6A319" w14:textId="2ADBD9F7" w:rsidR="00FC54A4" w:rsidRDefault="00FC54A4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F459113" w14:textId="3ADB7685" w:rsidR="00FC54A4" w:rsidRDefault="00FC54A4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05EA662" w14:textId="1A21BDD1" w:rsidR="00FC54A4" w:rsidRDefault="00FC54A4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B7BC7F4" w14:textId="76B2AAFD" w:rsidR="00FC54A4" w:rsidRDefault="00FC54A4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D9675E3" w14:textId="49B3DD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A.7.2. Opisuje i primjenjuje  </w:t>
            </w:r>
          </w:p>
          <w:p w14:paraId="303551BE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znanstveni zapis broja.</w:t>
            </w:r>
          </w:p>
          <w:p w14:paraId="088DBC6B" w14:textId="77777777" w:rsidR="00025632" w:rsidRPr="00247C13" w:rsidRDefault="00025632" w:rsidP="00025632">
            <w:pPr>
              <w:spacing w:after="0"/>
              <w:rPr>
                <w:rFonts w:ascii="Myriad Pro" w:hAnsi="Myriad Pro" w:cs="Times New Roman"/>
              </w:rPr>
            </w:pPr>
          </w:p>
          <w:p w14:paraId="7E694858" w14:textId="49799BB6" w:rsidR="00561E78" w:rsidRDefault="00561E78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957672A" w14:textId="091D8C21" w:rsidR="00561E78" w:rsidRDefault="00561E78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D95879C" w14:textId="7C80394B" w:rsidR="00561E78" w:rsidRDefault="00561E78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E22F957" w14:textId="77777777" w:rsidR="00561E78" w:rsidRDefault="00561E78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946AA6F" w14:textId="6B32295A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C.7.2. Crta, zbraja i oduzima </w:t>
            </w:r>
          </w:p>
          <w:p w14:paraId="47051A6C" w14:textId="17335665" w:rsidR="00025632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vektore.</w:t>
            </w:r>
          </w:p>
          <w:p w14:paraId="3A5BB4C1" w14:textId="77777777" w:rsidR="00561E78" w:rsidRDefault="00561E78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8ADEB90" w14:textId="77777777" w:rsidR="00561E78" w:rsidRDefault="00561E78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B20EEF1" w14:textId="77777777" w:rsidR="00561E78" w:rsidRDefault="00561E78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CEFE037" w14:textId="77777777" w:rsidR="00561E78" w:rsidRDefault="00561E78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640AD4F" w14:textId="597B5EC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C.7.3.Translatira skupove točaka </w:t>
            </w:r>
          </w:p>
          <w:p w14:paraId="3A457F59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u ravnini.</w:t>
            </w:r>
          </w:p>
          <w:p w14:paraId="148F9B5F" w14:textId="089A4922" w:rsidR="00025632" w:rsidRDefault="00025632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1F44FEE" w14:textId="01DC7BD6" w:rsidR="00025632" w:rsidRDefault="00025632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2876DB4" w14:textId="77777777" w:rsidR="00657E7B" w:rsidRDefault="00657E7B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5CCFD3E" w14:textId="77777777" w:rsidR="00025632" w:rsidRDefault="00025632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76F3F08" w14:textId="18212ED1" w:rsidR="006F1552" w:rsidRPr="00247C13" w:rsidRDefault="006F1552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A.7.1.</w:t>
            </w:r>
            <w:r w:rsidR="0049672A">
              <w:rPr>
                <w:rFonts w:ascii="Myriad Pro" w:eastAsia="Times New Roman" w:hAnsi="Myriad Pro" w:cs="Times New Roman"/>
                <w:color w:val="231F20"/>
              </w:rPr>
              <w:t xml:space="preserve">, 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D.7.6. Računa postotak i  </w:t>
            </w:r>
          </w:p>
          <w:p w14:paraId="31D1FB23" w14:textId="77777777" w:rsidR="006F1552" w:rsidRPr="00247C13" w:rsidRDefault="006F1552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primjenjuje postotni račun.</w:t>
            </w:r>
          </w:p>
          <w:p w14:paraId="5F9C3066" w14:textId="77777777" w:rsidR="000B0120" w:rsidRPr="00247C13" w:rsidRDefault="000B0120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5F9AC39" w14:textId="77777777" w:rsidR="000B0120" w:rsidRPr="00247C13" w:rsidRDefault="000B0120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650C126" w14:textId="77777777" w:rsidR="000B0120" w:rsidRPr="00247C13" w:rsidRDefault="000B0120" w:rsidP="006F155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30EC2B7" w14:textId="77777777" w:rsidR="000B0120" w:rsidRPr="00247C13" w:rsidRDefault="000B0120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1C8E9559" w14:textId="77777777" w:rsidR="00CE41C2" w:rsidRPr="00247C13" w:rsidRDefault="00CE41C2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250448A2" w14:textId="77777777" w:rsidR="00CE41C2" w:rsidRPr="00247C13" w:rsidRDefault="00CE41C2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37D403E1" w14:textId="6BEAB1CD" w:rsidR="00CE41C2" w:rsidRPr="00247C13" w:rsidRDefault="00CE41C2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B.7.2. Rješava i primjenjuje  </w:t>
            </w:r>
          </w:p>
          <w:p w14:paraId="5BA5B28B" w14:textId="77777777" w:rsidR="00CE41C2" w:rsidRPr="00247C13" w:rsidRDefault="00CE41C2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linearnu jednadžbu.</w:t>
            </w:r>
          </w:p>
          <w:p w14:paraId="7EBF563C" w14:textId="77777777" w:rsidR="00A77835" w:rsidRPr="00247C13" w:rsidRDefault="00A77835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D5C308A" w14:textId="77777777" w:rsidR="00A77835" w:rsidRPr="00247C13" w:rsidRDefault="00A77835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53D33A6" w14:textId="056D39A2" w:rsidR="00A77835" w:rsidRDefault="00A77835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A48A0DE" w14:textId="77777777" w:rsidR="00025632" w:rsidRPr="00247C13" w:rsidRDefault="00025632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BF0741C" w14:textId="77777777" w:rsidR="0097756F" w:rsidRPr="00247C13" w:rsidRDefault="0097756F" w:rsidP="0097756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B.7.3. Primjenjuje  </w:t>
            </w:r>
          </w:p>
          <w:p w14:paraId="22A30E25" w14:textId="77777777" w:rsidR="0097756F" w:rsidRPr="00247C13" w:rsidRDefault="0097756F" w:rsidP="0097756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proporcionalnost i obrnutu  </w:t>
            </w:r>
          </w:p>
          <w:p w14:paraId="64626F37" w14:textId="77777777" w:rsidR="0097756F" w:rsidRPr="00247C13" w:rsidRDefault="0097756F" w:rsidP="0097756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proporcionalnost.</w:t>
            </w:r>
          </w:p>
          <w:p w14:paraId="2F517FA7" w14:textId="77777777" w:rsidR="00A77835" w:rsidRPr="00247C13" w:rsidRDefault="00A77835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49AE802" w14:textId="77777777" w:rsidR="00CE41C2" w:rsidRPr="00247C13" w:rsidRDefault="00CE41C2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25C3735D" w14:textId="77777777" w:rsidR="00CE41C2" w:rsidRPr="00247C13" w:rsidRDefault="00CE41C2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562D7A12" w14:textId="77777777" w:rsidR="00407E18" w:rsidRPr="00247C13" w:rsidRDefault="00407E18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29B0E2BA" w14:textId="77777777" w:rsidR="00407E18" w:rsidRPr="00247C13" w:rsidRDefault="00407E18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01F6B96A" w14:textId="77777777" w:rsidR="00407E18" w:rsidRPr="00247C13" w:rsidRDefault="00407E18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7133C1B1" w14:textId="77777777" w:rsidR="00407E18" w:rsidRPr="00247C13" w:rsidRDefault="00407E18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0AF7918D" w14:textId="1FCE8BF6" w:rsidR="00D256B7" w:rsidRDefault="00D256B7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1DC2B44" w14:textId="0674B3D0" w:rsidR="0049672A" w:rsidRDefault="0049672A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622D973" w14:textId="41FCF508" w:rsidR="0049672A" w:rsidRDefault="0049672A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0510F19" w14:textId="60BCE7BB" w:rsidR="0049672A" w:rsidRDefault="0049672A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A12CCDF" w14:textId="4E4A5BFB" w:rsidR="0049672A" w:rsidRDefault="0049672A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E9912AE" w14:textId="7EC46B9F" w:rsidR="0049672A" w:rsidRDefault="0049672A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061BDFA" w14:textId="50C20C8A" w:rsidR="00561E78" w:rsidRDefault="00561E78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F67F97A" w14:textId="77777777" w:rsidR="00561E78" w:rsidRPr="00247C13" w:rsidRDefault="00561E78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6977F00" w14:textId="77777777" w:rsidR="00D256B7" w:rsidRPr="00247C13" w:rsidRDefault="00D256B7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4232FF7" w14:textId="77777777" w:rsidR="00CF01C7" w:rsidRPr="00247C13" w:rsidRDefault="00CF01C7" w:rsidP="00CF01C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D.7.5. Odabire i preračunava  </w:t>
            </w:r>
          </w:p>
          <w:p w14:paraId="24F3E209" w14:textId="77777777" w:rsidR="00CF01C7" w:rsidRPr="00247C13" w:rsidRDefault="00CF01C7" w:rsidP="00CF01C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odgovarajuće mjerne </w:t>
            </w:r>
          </w:p>
          <w:p w14:paraId="3B333BCD" w14:textId="77777777" w:rsidR="00CF01C7" w:rsidRPr="00247C13" w:rsidRDefault="00CF01C7" w:rsidP="00CF01C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 jedinice.</w:t>
            </w:r>
          </w:p>
          <w:p w14:paraId="3789FAB8" w14:textId="77777777" w:rsidR="00CD3BE2" w:rsidRPr="00247C13" w:rsidRDefault="00CD3BE2" w:rsidP="00CF01C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364371D" w14:textId="77777777" w:rsidR="00CD3BE2" w:rsidRPr="00247C13" w:rsidRDefault="00CD3BE2" w:rsidP="00CF01C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6A33E4E" w14:textId="77777777" w:rsidR="00CD3BE2" w:rsidRPr="00247C13" w:rsidRDefault="00CD3BE2" w:rsidP="00CF01C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24EEC5F" w14:textId="77777777" w:rsidR="00CD3BE2" w:rsidRPr="00247C13" w:rsidRDefault="00CD3BE2" w:rsidP="00CD3BE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E.7.1. Organizira i analizira </w:t>
            </w:r>
          </w:p>
          <w:p w14:paraId="58CEFB56" w14:textId="77777777" w:rsidR="00CD3BE2" w:rsidRPr="00247C13" w:rsidRDefault="00CD3BE2" w:rsidP="00CD3BE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podatke prikazane </w:t>
            </w:r>
          </w:p>
          <w:p w14:paraId="178CF1C7" w14:textId="77777777" w:rsidR="00CD3BE2" w:rsidRPr="00247C13" w:rsidRDefault="00CD3BE2" w:rsidP="00CD3BE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dijagramom relativnih </w:t>
            </w:r>
          </w:p>
          <w:p w14:paraId="1524297A" w14:textId="77777777" w:rsidR="00CD3BE2" w:rsidRPr="00247C13" w:rsidRDefault="00CD3BE2" w:rsidP="00CD3BE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frekvencija.</w:t>
            </w:r>
          </w:p>
          <w:p w14:paraId="2757DA0E" w14:textId="77777777" w:rsidR="00CF01C7" w:rsidRPr="00247C13" w:rsidRDefault="00CF01C7" w:rsidP="001E27E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0550F6B" w14:textId="77777777" w:rsidR="001E27E9" w:rsidRPr="00247C13" w:rsidRDefault="001E27E9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A3D6EE4" w14:textId="77777777" w:rsidR="00407E18" w:rsidRPr="00247C13" w:rsidRDefault="00407E18" w:rsidP="00F44B0C">
            <w:pPr>
              <w:spacing w:after="0"/>
              <w:rPr>
                <w:rFonts w:ascii="Myriad Pro" w:hAnsi="Myriad Pro" w:cs="Times New Roman"/>
              </w:rPr>
            </w:pPr>
          </w:p>
        </w:tc>
        <w:tc>
          <w:tcPr>
            <w:tcW w:w="7819" w:type="dxa"/>
          </w:tcPr>
          <w:p w14:paraId="183EFF26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lastRenderedPageBreak/>
              <w:t>Računa postotak i primjenjuje postotni račun</w:t>
            </w:r>
          </w:p>
          <w:p w14:paraId="43CF0954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Opisuje i primjenjuje znanstveni zapis broja.</w:t>
            </w:r>
          </w:p>
          <w:p w14:paraId="78A5C204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Primjenjuje različite zapise racionalnih brojeva</w:t>
            </w:r>
          </w:p>
          <w:p w14:paraId="0A10FFE1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Primjenjuje uspoređivanje racionalnih brojeva.</w:t>
            </w:r>
          </w:p>
          <w:p w14:paraId="493507EB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Primjenjuje računanje s racionalnim brojevima.</w:t>
            </w:r>
          </w:p>
          <w:p w14:paraId="127DB085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Računa s algebarskim izrazima u Q+.</w:t>
            </w:r>
          </w:p>
          <w:p w14:paraId="7AE9923D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Rješava i primjenjuje linearnu jednadžbu.</w:t>
            </w:r>
          </w:p>
          <w:p w14:paraId="6D9C29A4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Primjenjuje proporcionalnost i obrnutu proporcionalnost.</w:t>
            </w:r>
          </w:p>
          <w:p w14:paraId="1AF65F9B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 xml:space="preserve">Primjenjuje linearnu ovisnost </w:t>
            </w:r>
          </w:p>
          <w:p w14:paraId="78BE8DDA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Crta, zbraja i oduzima vektore.</w:t>
            </w:r>
          </w:p>
          <w:p w14:paraId="4154EE83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Pridružuje točke pravca racionalnim brojevima.</w:t>
            </w:r>
          </w:p>
          <w:p w14:paraId="724EFD6A" w14:textId="77777777" w:rsidR="0049672A" w:rsidRPr="0049672A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U pravokutnome koordinatnom sustavu u ravnini crta točke s racionalnim koordinatama i stvara motive koristeći se njima</w:t>
            </w:r>
          </w:p>
          <w:p w14:paraId="71D3CD68" w14:textId="5B5CC5F0" w:rsidR="000B0120" w:rsidRPr="00247C13" w:rsidRDefault="0049672A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49672A">
              <w:rPr>
                <w:rFonts w:ascii="Myriad Pro" w:eastAsia="Times New Roman" w:hAnsi="Myriad Pro" w:cs="Times New Roman"/>
                <w:color w:val="231F20"/>
              </w:rPr>
              <w:t>Organizira i analizira podatke prikazane dijagramom relativnih frekvencija.</w:t>
            </w:r>
          </w:p>
          <w:p w14:paraId="7EE4A6B4" w14:textId="77777777" w:rsidR="00B77783" w:rsidRPr="00657E7B" w:rsidRDefault="00B77783" w:rsidP="00B77783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657E7B">
              <w:rPr>
                <w:rFonts w:ascii="Myriad Pro" w:eastAsia="Times New Roman" w:hAnsi="Myriad Pro" w:cs="Times New Roman"/>
                <w:color w:val="231F20"/>
              </w:rPr>
              <w:t>Upoznaje funkciju novca.</w:t>
            </w:r>
          </w:p>
          <w:p w14:paraId="77BFCEF8" w14:textId="77777777" w:rsidR="00B77783" w:rsidRDefault="00B77783" w:rsidP="00B77783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657E7B">
              <w:rPr>
                <w:rFonts w:ascii="Myriad Pro" w:eastAsia="Times New Roman" w:hAnsi="Myriad Pro" w:cs="Times New Roman"/>
                <w:color w:val="231F20"/>
              </w:rPr>
              <w:t>Prepoznaje ulogu novca u osobnom i obiteljskom životu</w:t>
            </w:r>
          </w:p>
          <w:p w14:paraId="08BA9197" w14:textId="3E773106" w:rsidR="00025632" w:rsidRDefault="00657E7B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657E7B">
              <w:rPr>
                <w:rFonts w:ascii="Myriad Pro" w:hAnsi="Myriad Pro" w:cs="Times New Roman"/>
              </w:rPr>
              <w:t>Uočava da je novac povezan s radom, proizvodnjom dobara i pružanjem usluga. Uočava da novcem zadovoljava neke svoje potrebe. Imenuje i raspoznaje po vrijednosti hrvatski novac.</w:t>
            </w:r>
          </w:p>
          <w:p w14:paraId="5A719491" w14:textId="77777777" w:rsidR="00657E7B" w:rsidRDefault="00657E7B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657E7B">
              <w:rPr>
                <w:rFonts w:ascii="Myriad Pro" w:eastAsia="Times New Roman" w:hAnsi="Myriad Pro" w:cs="Times New Roman"/>
                <w:color w:val="231F20"/>
              </w:rPr>
              <w:t xml:space="preserve">Računa s novčanim jedinicama. </w:t>
            </w:r>
          </w:p>
          <w:p w14:paraId="4B68A6E7" w14:textId="6367029F" w:rsidR="00657E7B" w:rsidRDefault="00657E7B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657E7B">
              <w:rPr>
                <w:rFonts w:ascii="Myriad Pro" w:eastAsia="Times New Roman" w:hAnsi="Myriad Pro" w:cs="Times New Roman"/>
                <w:color w:val="231F20"/>
              </w:rPr>
              <w:t>Prihvaća potrebu racionalne potrošnje i cijeni vrijednost novca</w:t>
            </w:r>
          </w:p>
          <w:p w14:paraId="2E75C0AF" w14:textId="0C7FB403" w:rsidR="00657E7B" w:rsidRDefault="00657E7B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A298121" w14:textId="454B7EA5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C46477F" w14:textId="2F31BEE3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274C5BC" w14:textId="74D28AC5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C22A0BA" w14:textId="677CCE78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A09B5B3" w14:textId="218C6148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17CC50D" w14:textId="77777777" w:rsidR="00B77783" w:rsidRDefault="00B77783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8C87CC2" w14:textId="0B89545A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Povezuje predmetke mjernih jedinica s decimalnim zapisom i potencijom baze 10 i cjelobrojnim eksponentom.</w:t>
            </w:r>
          </w:p>
          <w:p w14:paraId="1E66F22D" w14:textId="77777777" w:rsidR="00025632" w:rsidRPr="00247C13" w:rsidRDefault="00025632" w:rsidP="00025632">
            <w:pPr>
              <w:shd w:val="clear" w:color="auto" w:fill="FFFFFF"/>
              <w:spacing w:after="0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Opisuje znanstveni zapis broja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· 10</w:t>
            </w:r>
            <w:r w:rsidRPr="00247C13">
              <w:rPr>
                <w:rFonts w:ascii="Myriad Pro" w:eastAsia="Times New Roman" w:hAnsi="Myriad Pro" w:cs="Times New Roman"/>
                <w:color w:val="231F20"/>
                <w:sz w:val="12"/>
                <w:szCs w:val="12"/>
                <w:vertAlign w:val="superscript"/>
              </w:rPr>
              <w:t>k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 kao umnožak koeficijenta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takvoga da je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br/>
              <w:t>1 ≤ |a| &lt; 10 i potencije baze 10, prepoznaje ga i zapisuje.</w:t>
            </w:r>
          </w:p>
          <w:p w14:paraId="6E6557B3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Prelazi iz znanstvenoga zapisa broja u standardni i obratno, uz obrazloženje.</w:t>
            </w:r>
          </w:p>
          <w:p w14:paraId="40E26670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Primjenjuje znanstveni zapis broja u izražavanju jako malih/velikih veličina.</w:t>
            </w:r>
          </w:p>
          <w:p w14:paraId="4880ACA1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 i Biologijom.</w:t>
            </w:r>
          </w:p>
          <w:p w14:paraId="0B6B8371" w14:textId="77777777" w:rsidR="00025632" w:rsidRPr="00247C13" w:rsidRDefault="00025632" w:rsidP="00025632">
            <w:pPr>
              <w:spacing w:after="0"/>
              <w:rPr>
                <w:rFonts w:ascii="Myriad Pro" w:hAnsi="Myriad Pro" w:cs="Times New Roman"/>
              </w:rPr>
            </w:pPr>
          </w:p>
          <w:p w14:paraId="47CADBEE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Crta i opisuje vektor, njegov smjer, orijentaciju i duljinu.</w:t>
            </w:r>
          </w:p>
          <w:p w14:paraId="4C640391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Opisuje odnose između dvaju ili više vektora matematičkim jezikom.</w:t>
            </w:r>
          </w:p>
          <w:p w14:paraId="33E99DCE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Prepoznaje i crta jednake i suprotne vektore, opisuje nulvektor.</w:t>
            </w:r>
          </w:p>
          <w:p w14:paraId="2457B04B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Zbraja i oduzima vektore u ravnini.</w:t>
            </w:r>
          </w:p>
          <w:p w14:paraId="5312F986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sa Fizikom.</w:t>
            </w:r>
          </w:p>
          <w:p w14:paraId="5BA17CF0" w14:textId="660981B7" w:rsidR="00025632" w:rsidRDefault="00025632" w:rsidP="000B012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5757F94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Translatira točke, dužine, pravce i ostale skupove točaka u ravnini (trokut, četverokut, krug i kružnicu) za zadani vektor.</w:t>
            </w:r>
          </w:p>
          <w:p w14:paraId="17AC364C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Prepoznaje i opisuje lik nastao translacijom.</w:t>
            </w:r>
          </w:p>
          <w:p w14:paraId="44ABB9CE" w14:textId="77777777" w:rsidR="00025632" w:rsidRPr="00247C13" w:rsidRDefault="00025632" w:rsidP="0002563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Translacijom stvara složene slike.</w:t>
            </w:r>
          </w:p>
          <w:p w14:paraId="6F32BD6F" w14:textId="20884546" w:rsidR="00025632" w:rsidRDefault="00025632" w:rsidP="000B012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6D63F5B" w14:textId="04494959" w:rsidR="00657E7B" w:rsidRDefault="00657E7B" w:rsidP="000B012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A8F9328" w14:textId="77777777" w:rsidR="00657E7B" w:rsidRDefault="00657E7B" w:rsidP="000B012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57C11E7" w14:textId="5A73E967" w:rsidR="000B0120" w:rsidRDefault="000B0120" w:rsidP="000B012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Prepoznaje, opisuje i povezuje elemente postotnoga računa: postotak, postotni iznos i osnovnu vrijednost u problemskoj situaciji.</w:t>
            </w:r>
          </w:p>
          <w:p w14:paraId="2BCDFA19" w14:textId="77777777" w:rsidR="00657E7B" w:rsidRPr="00247C13" w:rsidRDefault="00657E7B" w:rsidP="000B012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3C7C653" w14:textId="77777777" w:rsidR="000B0120" w:rsidRPr="00247C13" w:rsidRDefault="000B0120" w:rsidP="000B012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Primjenjuje postotni račun pri rješavanju problema iz stvarnoga života te za rješavanje matematičkih problema.</w:t>
            </w:r>
          </w:p>
          <w:p w14:paraId="02103E37" w14:textId="77777777" w:rsidR="000B0120" w:rsidRPr="00247C13" w:rsidRDefault="000B0120" w:rsidP="000B012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Kemijom i Biologijom, Hrvatskim jezikom (stručni tekstovi), međupredmetnim temama Poduzetništvo, Osobni i socijalni razvoj.</w:t>
            </w:r>
          </w:p>
          <w:p w14:paraId="442F7236" w14:textId="77777777" w:rsidR="00CB6057" w:rsidRPr="00247C13" w:rsidRDefault="00CB6057" w:rsidP="00CB6057">
            <w:pPr>
              <w:pStyle w:val="t-8"/>
              <w:spacing w:before="0" w:beforeAutospacing="0" w:after="0" w:afterAutospacing="0"/>
              <w:rPr>
                <w:rFonts w:ascii="Myriad Pro" w:hAnsi="Myriad Pro"/>
                <w:sz w:val="22"/>
                <w:szCs w:val="22"/>
              </w:rPr>
            </w:pPr>
          </w:p>
          <w:p w14:paraId="1E287E70" w14:textId="77777777" w:rsidR="00CE41C2" w:rsidRPr="00247C13" w:rsidRDefault="00CE41C2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Analizira problemsku situaciju i zapisuje ju linearnom jednadžbom.</w:t>
            </w:r>
          </w:p>
          <w:p w14:paraId="12873FEB" w14:textId="77777777" w:rsidR="00CE41C2" w:rsidRPr="00247C13" w:rsidRDefault="00CE41C2" w:rsidP="00CE41C2">
            <w:pPr>
              <w:shd w:val="clear" w:color="auto" w:fill="FFFFFF"/>
              <w:spacing w:after="0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Rješava jednadžbu koja se svodi na oblik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ax = b,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gdje su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i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b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racionalni brojevi, primjenjujući ekvivalentnost jednadžbi.</w:t>
            </w:r>
          </w:p>
          <w:p w14:paraId="69ABDACF" w14:textId="77777777" w:rsidR="00055541" w:rsidRPr="00247C13" w:rsidRDefault="00CE41C2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Odnos dviju veličina prikazanih omjerom prikazuje razlomkom.</w:t>
            </w:r>
          </w:p>
          <w:p w14:paraId="00F61922" w14:textId="77777777" w:rsidR="00CE41C2" w:rsidRPr="00247C13" w:rsidRDefault="00CE41C2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Primjenjuje ekvivalentnost razlomaka za određivanje nepoznatoga brojnika ili nazivnika.</w:t>
            </w:r>
          </w:p>
          <w:p w14:paraId="22ED64EE" w14:textId="77777777" w:rsidR="00025632" w:rsidRDefault="00025632" w:rsidP="005D60A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C2EF056" w14:textId="5F503425" w:rsidR="005D60A7" w:rsidRPr="00247C13" w:rsidRDefault="00CE41C2" w:rsidP="005D60A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Računa elemente postotnoga računa. </w:t>
            </w:r>
          </w:p>
          <w:p w14:paraId="2FC6FBEB" w14:textId="77777777" w:rsidR="00CE41C2" w:rsidRPr="00247C13" w:rsidRDefault="00CE41C2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Provjerava točnost i preispituje smislenost rješenja. Izražava nepoznatu veličinu iz jednostavne linearne jednadžbe oblika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ax = b,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gdje su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i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b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racionalni brojevi, koristeći se vezom među računskim operacijama</w:t>
            </w:r>
            <w:r w:rsidR="005D60A7" w:rsidRPr="00247C13">
              <w:rPr>
                <w:rFonts w:ascii="Myriad Pro" w:eastAsia="Times New Roman" w:hAnsi="Myriad Pro" w:cs="Times New Roman"/>
                <w:color w:val="231F20"/>
              </w:rPr>
              <w:t>.</w:t>
            </w:r>
          </w:p>
          <w:p w14:paraId="7FBB424E" w14:textId="77777777" w:rsidR="00CE41C2" w:rsidRPr="00247C13" w:rsidRDefault="00CE41C2" w:rsidP="00CE41C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 i Biologijom.</w:t>
            </w:r>
          </w:p>
          <w:p w14:paraId="4DEBA5AB" w14:textId="77777777" w:rsidR="00DA1352" w:rsidRPr="00247C13" w:rsidRDefault="00DA1352" w:rsidP="00733443">
            <w:pPr>
              <w:pStyle w:val="t-8"/>
              <w:spacing w:after="0" w:afterAutospacing="0"/>
              <w:rPr>
                <w:rFonts w:ascii="Myriad Pro" w:hAnsi="Myriad Pro"/>
                <w:sz w:val="22"/>
                <w:szCs w:val="22"/>
              </w:rPr>
            </w:pPr>
          </w:p>
          <w:p w14:paraId="06EDD6E7" w14:textId="77777777" w:rsidR="00507E4F" w:rsidRPr="00247C13" w:rsidRDefault="00507E4F" w:rsidP="00507E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Prepoznaje i opisuje proporcionalne i obrnuto proporcionalne veličine.</w:t>
            </w:r>
          </w:p>
          <w:p w14:paraId="6D5A00DB" w14:textId="77777777" w:rsidR="00507E4F" w:rsidRPr="00247C13" w:rsidRDefault="00507E4F" w:rsidP="00507E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U situacijama iz stvarnoga života prepoznaje i objašnjava proporcionalnost i obrnutu proporcionalnost.</w:t>
            </w:r>
          </w:p>
          <w:p w14:paraId="30DFC074" w14:textId="77777777" w:rsidR="00507E4F" w:rsidRPr="00247C13" w:rsidRDefault="00507E4F" w:rsidP="00507E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Određuje i tumači koeficijent proporcionalnosti i obrnute proporcionalnosti.</w:t>
            </w:r>
          </w:p>
          <w:p w14:paraId="12E6F564" w14:textId="77777777" w:rsidR="00507E4F" w:rsidRPr="00247C13" w:rsidRDefault="00507E4F" w:rsidP="00507E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Povezuje koeficijent proporcionalnosti s omjerom dviju proporcionalnih veličina.</w:t>
            </w:r>
          </w:p>
          <w:p w14:paraId="4160A93D" w14:textId="77777777" w:rsidR="00507E4F" w:rsidRPr="00247C13" w:rsidRDefault="00507E4F" w:rsidP="00507E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Koristi se svojstvima proporcionalnosti i obrnute proporcionalnosti pri rješavanju problemskih situacija.</w:t>
            </w:r>
          </w:p>
          <w:p w14:paraId="34494D92" w14:textId="77777777" w:rsidR="00507E4F" w:rsidRPr="00247C13" w:rsidRDefault="00507E4F" w:rsidP="00507E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Preispituje smislenost rješenja s obzirom na kontekst.</w:t>
            </w:r>
          </w:p>
          <w:p w14:paraId="7B31ADA8" w14:textId="77777777" w:rsidR="00507E4F" w:rsidRPr="00247C13" w:rsidRDefault="00507E4F" w:rsidP="00507E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lastRenderedPageBreak/>
              <w:t>Korelacija s Geografijom, Fizikom, Kemijom, Biologijom i Hrvatskim jezikom (stručni tekstovi).</w:t>
            </w:r>
          </w:p>
          <w:p w14:paraId="3BDFFB25" w14:textId="77777777" w:rsidR="008121D9" w:rsidRPr="00247C13" w:rsidRDefault="008121D9" w:rsidP="008121D9">
            <w:pPr>
              <w:pStyle w:val="t-8"/>
              <w:spacing w:before="0" w:beforeAutospacing="0" w:after="0" w:afterAutospacing="0"/>
              <w:rPr>
                <w:rFonts w:ascii="Myriad Pro" w:hAnsi="Myriad Pro"/>
                <w:sz w:val="22"/>
                <w:szCs w:val="22"/>
              </w:rPr>
            </w:pPr>
          </w:p>
          <w:p w14:paraId="1AB290B0" w14:textId="77777777" w:rsidR="00407E18" w:rsidRPr="00247C13" w:rsidRDefault="00407E18" w:rsidP="00407E18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104B0D3" w14:textId="77777777" w:rsidR="00CD3BE2" w:rsidRPr="00247C13" w:rsidRDefault="00CD3BE2" w:rsidP="00CD3BE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Preračunava mjerne jedinice za duljinu, masu, vrijeme, volumen (cm</w:t>
            </w:r>
            <w:r w:rsidRPr="00247C13">
              <w:rPr>
                <w:rFonts w:ascii="Myriad Pro" w:eastAsia="Times New Roman" w:hAnsi="Myriad Pro" w:cs="Times New Roman"/>
                <w:color w:val="231F20"/>
                <w:sz w:val="12"/>
                <w:szCs w:val="12"/>
                <w:vertAlign w:val="superscript"/>
              </w:rPr>
              <w:t>3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, dm</w:t>
            </w:r>
            <w:r w:rsidRPr="00247C13">
              <w:rPr>
                <w:rFonts w:ascii="Myriad Pro" w:eastAsia="Times New Roman" w:hAnsi="Myriad Pro" w:cs="Times New Roman"/>
                <w:color w:val="231F20"/>
                <w:sz w:val="12"/>
                <w:szCs w:val="12"/>
                <w:vertAlign w:val="superscript"/>
              </w:rPr>
              <w:t>3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, m</w:t>
            </w:r>
            <w:r w:rsidRPr="00247C13">
              <w:rPr>
                <w:rFonts w:ascii="Myriad Pro" w:eastAsia="Times New Roman" w:hAnsi="Myriad Pro" w:cs="Times New Roman"/>
                <w:color w:val="231F20"/>
                <w:sz w:val="12"/>
                <w:szCs w:val="12"/>
                <w:vertAlign w:val="superscript"/>
              </w:rPr>
              <w:t>3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)</w:t>
            </w:r>
            <w:r w:rsidR="00BD58BB" w:rsidRPr="00247C13">
              <w:rPr>
                <w:rFonts w:ascii="Myriad Pro" w:eastAsia="Times New Roman" w:hAnsi="Myriad Pro" w:cs="Times New Roman"/>
                <w:color w:val="231F20"/>
              </w:rPr>
              <w:t>.</w:t>
            </w:r>
          </w:p>
          <w:p w14:paraId="1C004E92" w14:textId="77777777" w:rsidR="00CD3BE2" w:rsidRPr="00247C13" w:rsidRDefault="00CD3BE2" w:rsidP="00CD3BE2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Odabire odgovarajuću mjernu jedinicu pri rješavanju problema.</w:t>
            </w:r>
          </w:p>
          <w:p w14:paraId="52D2E831" w14:textId="77777777" w:rsidR="00037870" w:rsidRPr="00247C13" w:rsidRDefault="00CD3BE2" w:rsidP="00247C13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hAnsi="Myriad Pro"/>
                <w:iCs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Kemijom, Biologijom i Hrvatskim jezikom (stručni tekstovi).</w:t>
            </w:r>
          </w:p>
          <w:p w14:paraId="00227FA3" w14:textId="77777777" w:rsidR="00BD58BB" w:rsidRPr="00247C13" w:rsidRDefault="00BD58BB" w:rsidP="0003787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6874FE7" w14:textId="77777777" w:rsidR="00BD58BB" w:rsidRPr="00247C13" w:rsidRDefault="00BD58BB" w:rsidP="0003787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655CE48" w14:textId="77777777" w:rsidR="00037870" w:rsidRPr="00247C13" w:rsidRDefault="00037870" w:rsidP="0003787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Prikuplja, razvrstava podatke i određuje frekvencije i relativne frekvencije razvrstanih podataka.</w:t>
            </w:r>
          </w:p>
          <w:p w14:paraId="74D7555A" w14:textId="77777777" w:rsidR="00037870" w:rsidRPr="00247C13" w:rsidRDefault="00037870" w:rsidP="0003787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Prikazuje podatke tablično, stupčastim dijagramom relativnih frekvencija.</w:t>
            </w:r>
          </w:p>
          <w:p w14:paraId="03F25C8E" w14:textId="77777777" w:rsidR="00037870" w:rsidRPr="00247C13" w:rsidRDefault="00037870" w:rsidP="0003787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Analizira rezultate i raspravlja o njima.</w:t>
            </w:r>
          </w:p>
          <w:p w14:paraId="03D554A2" w14:textId="77777777" w:rsidR="00037870" w:rsidRPr="00247C13" w:rsidRDefault="00037870" w:rsidP="0003787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Donosi odluke na osnovi prikazanih i analiziranih podataka.</w:t>
            </w:r>
          </w:p>
          <w:p w14:paraId="2A1C824D" w14:textId="77777777" w:rsidR="00037870" w:rsidRPr="00247C13" w:rsidRDefault="00037870" w:rsidP="00037870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Kemijom, Biologijom, Hrvatskim jezikom (stručni tekstovi), međupredmetnim temama Poduzetništvo, Osobni i socijalni razvoj i Zdravlje.</w:t>
            </w:r>
          </w:p>
          <w:p w14:paraId="01F27D4B" w14:textId="77777777" w:rsidR="00037870" w:rsidRDefault="00037870" w:rsidP="00AC446E">
            <w:pPr>
              <w:pStyle w:val="t-8"/>
              <w:spacing w:before="0" w:beforeAutospacing="0" w:after="0" w:afterAutospacing="0"/>
              <w:rPr>
                <w:rFonts w:ascii="Myriad Pro" w:hAnsi="Myriad Pro"/>
                <w:iCs/>
                <w:sz w:val="22"/>
                <w:szCs w:val="22"/>
              </w:rPr>
            </w:pPr>
          </w:p>
          <w:p w14:paraId="4E002439" w14:textId="77777777" w:rsidR="0049672A" w:rsidRDefault="0049672A" w:rsidP="00AC446E">
            <w:pPr>
              <w:pStyle w:val="t-8"/>
              <w:spacing w:before="0" w:beforeAutospacing="0" w:after="0" w:afterAutospacing="0"/>
              <w:rPr>
                <w:rFonts w:ascii="Myriad Pro" w:hAnsi="Myriad Pro"/>
                <w:iCs/>
                <w:sz w:val="22"/>
                <w:szCs w:val="22"/>
              </w:rPr>
            </w:pPr>
          </w:p>
          <w:p w14:paraId="5221F388" w14:textId="77777777" w:rsidR="0049672A" w:rsidRDefault="0049672A" w:rsidP="00AC446E">
            <w:pPr>
              <w:pStyle w:val="t-8"/>
              <w:spacing w:before="0" w:beforeAutospacing="0" w:after="0" w:afterAutospacing="0"/>
              <w:rPr>
                <w:rFonts w:ascii="Myriad Pro" w:hAnsi="Myriad Pro"/>
                <w:iCs/>
                <w:sz w:val="22"/>
                <w:szCs w:val="22"/>
              </w:rPr>
            </w:pPr>
          </w:p>
          <w:p w14:paraId="22BF8756" w14:textId="767A6FDA" w:rsidR="0049672A" w:rsidRPr="00247C13" w:rsidRDefault="0049672A" w:rsidP="00AC446E">
            <w:pPr>
              <w:pStyle w:val="t-8"/>
              <w:spacing w:before="0" w:beforeAutospacing="0" w:after="0" w:afterAutospacing="0"/>
              <w:rPr>
                <w:rFonts w:ascii="Myriad Pro" w:hAnsi="Myriad Pro"/>
                <w:iCs/>
                <w:sz w:val="22"/>
                <w:szCs w:val="22"/>
              </w:rPr>
            </w:pPr>
          </w:p>
        </w:tc>
        <w:tc>
          <w:tcPr>
            <w:tcW w:w="1405" w:type="dxa"/>
          </w:tcPr>
          <w:p w14:paraId="13B310AA" w14:textId="44F8F408" w:rsidR="00025632" w:rsidRDefault="00FC54A4" w:rsidP="0049672A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lastRenderedPageBreak/>
              <w:t>7</w:t>
            </w:r>
          </w:p>
          <w:p w14:paraId="610A1D59" w14:textId="77777777" w:rsidR="00D124C6" w:rsidRDefault="00025632" w:rsidP="00F27CDD">
            <w:pPr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 xml:space="preserve">         </w:t>
            </w:r>
          </w:p>
          <w:p w14:paraId="495AE6C1" w14:textId="77777777" w:rsidR="0049672A" w:rsidRDefault="00025632" w:rsidP="00F27CDD">
            <w:pPr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 xml:space="preserve">   </w:t>
            </w:r>
          </w:p>
          <w:p w14:paraId="7AC2C991" w14:textId="77777777" w:rsidR="0049672A" w:rsidRDefault="0049672A" w:rsidP="00F27CDD">
            <w:pPr>
              <w:rPr>
                <w:rFonts w:ascii="Myriad Pro" w:hAnsi="Myriad Pro" w:cs="Times New Roman"/>
                <w:b/>
              </w:rPr>
            </w:pPr>
          </w:p>
          <w:p w14:paraId="47E7DF09" w14:textId="77777777" w:rsidR="0049672A" w:rsidRDefault="0049672A" w:rsidP="00F27CDD">
            <w:pPr>
              <w:rPr>
                <w:rFonts w:ascii="Myriad Pro" w:hAnsi="Myriad Pro" w:cs="Times New Roman"/>
                <w:b/>
              </w:rPr>
            </w:pPr>
          </w:p>
          <w:p w14:paraId="1079C1FA" w14:textId="77777777" w:rsidR="0049672A" w:rsidRDefault="0049672A" w:rsidP="00F27CDD">
            <w:pPr>
              <w:rPr>
                <w:rFonts w:ascii="Myriad Pro" w:hAnsi="Myriad Pro" w:cs="Times New Roman"/>
                <w:b/>
              </w:rPr>
            </w:pPr>
          </w:p>
          <w:p w14:paraId="412FD9F2" w14:textId="77777777" w:rsidR="0049672A" w:rsidRDefault="0049672A" w:rsidP="00F27CDD">
            <w:pPr>
              <w:rPr>
                <w:rFonts w:ascii="Myriad Pro" w:hAnsi="Myriad Pro" w:cs="Times New Roman"/>
                <w:b/>
              </w:rPr>
            </w:pPr>
          </w:p>
          <w:p w14:paraId="2D805A06" w14:textId="77777777" w:rsidR="0049672A" w:rsidRDefault="0049672A" w:rsidP="00F27CDD">
            <w:pPr>
              <w:rPr>
                <w:rFonts w:ascii="Myriad Pro" w:hAnsi="Myriad Pro" w:cs="Times New Roman"/>
                <w:b/>
              </w:rPr>
            </w:pPr>
          </w:p>
          <w:p w14:paraId="16CB94C8" w14:textId="77777777" w:rsidR="0049672A" w:rsidRDefault="0049672A" w:rsidP="00F27CDD">
            <w:pPr>
              <w:rPr>
                <w:rFonts w:ascii="Myriad Pro" w:hAnsi="Myriad Pro" w:cs="Times New Roman"/>
                <w:b/>
              </w:rPr>
            </w:pPr>
          </w:p>
          <w:p w14:paraId="708593DF" w14:textId="77777777" w:rsidR="0049672A" w:rsidRDefault="0049672A" w:rsidP="00F27CDD">
            <w:pPr>
              <w:rPr>
                <w:rFonts w:ascii="Myriad Pro" w:hAnsi="Myriad Pro" w:cs="Times New Roman"/>
                <w:b/>
              </w:rPr>
            </w:pPr>
          </w:p>
          <w:p w14:paraId="2975EDFD" w14:textId="77777777" w:rsidR="00684E5C" w:rsidRPr="00247C13" w:rsidRDefault="00684E5C" w:rsidP="00F27CDD">
            <w:pPr>
              <w:rPr>
                <w:rFonts w:ascii="Myriad Pro" w:hAnsi="Myriad Pro" w:cs="Times New Roman"/>
                <w:b/>
              </w:rPr>
            </w:pPr>
          </w:p>
          <w:p w14:paraId="2C37D3D6" w14:textId="77777777" w:rsidR="00684E5C" w:rsidRPr="00247C13" w:rsidRDefault="00684E5C" w:rsidP="00F27CDD">
            <w:pPr>
              <w:rPr>
                <w:rFonts w:ascii="Myriad Pro" w:hAnsi="Myriad Pro" w:cs="Times New Roman"/>
                <w:b/>
              </w:rPr>
            </w:pPr>
          </w:p>
          <w:p w14:paraId="74C672CF" w14:textId="77777777" w:rsidR="00684E5C" w:rsidRPr="00247C13" w:rsidRDefault="00684E5C" w:rsidP="00F27CDD">
            <w:pPr>
              <w:rPr>
                <w:rFonts w:ascii="Myriad Pro" w:hAnsi="Myriad Pro" w:cs="Times New Roman"/>
                <w:b/>
              </w:rPr>
            </w:pPr>
          </w:p>
          <w:p w14:paraId="7C2F66A2" w14:textId="77777777" w:rsidR="00684E5C" w:rsidRPr="00247C13" w:rsidRDefault="00684E5C" w:rsidP="00F27CDD">
            <w:pPr>
              <w:rPr>
                <w:rFonts w:ascii="Myriad Pro" w:hAnsi="Myriad Pro" w:cs="Times New Roman"/>
                <w:b/>
              </w:rPr>
            </w:pPr>
          </w:p>
          <w:p w14:paraId="0248DC5A" w14:textId="77777777" w:rsidR="00FC54A4" w:rsidRDefault="00FC54A4" w:rsidP="00684E5C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0E5ACC8D" w14:textId="77777777" w:rsidR="00FC54A4" w:rsidRDefault="00FC54A4" w:rsidP="00684E5C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01452CDF" w14:textId="77777777" w:rsidR="00FC54A4" w:rsidRDefault="00FC54A4" w:rsidP="00684E5C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3790458D" w14:textId="77777777" w:rsidR="00FC54A4" w:rsidRDefault="00FC54A4" w:rsidP="00684E5C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03E92640" w14:textId="11A9803E" w:rsidR="00F80AA3" w:rsidRPr="00247C13" w:rsidRDefault="00561E78" w:rsidP="00684E5C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27</w:t>
            </w:r>
          </w:p>
        </w:tc>
      </w:tr>
      <w:tr w:rsidR="00F80AA3" w:rsidRPr="00247C13" w14:paraId="0FA70B2E" w14:textId="77777777" w:rsidTr="00561E78">
        <w:tc>
          <w:tcPr>
            <w:tcW w:w="2006" w:type="dxa"/>
            <w:shd w:val="clear" w:color="auto" w:fill="EAF1DD" w:themeFill="accent3" w:themeFillTint="33"/>
          </w:tcPr>
          <w:p w14:paraId="0141369C" w14:textId="77777777" w:rsidR="00F80AA3" w:rsidRPr="00247C13" w:rsidRDefault="00F80AA3" w:rsidP="00093A35">
            <w:pPr>
              <w:spacing w:after="0"/>
              <w:rPr>
                <w:rFonts w:ascii="Myriad Pro" w:hAnsi="Myriad Pro" w:cs="Times New Roman"/>
                <w:sz w:val="24"/>
                <w:szCs w:val="24"/>
              </w:rPr>
            </w:pPr>
          </w:p>
          <w:p w14:paraId="7B829077" w14:textId="77777777" w:rsidR="00FD16ED" w:rsidRPr="00247C13" w:rsidRDefault="0042260A" w:rsidP="000E05B8">
            <w:pPr>
              <w:spacing w:after="0"/>
              <w:jc w:val="center"/>
              <w:rPr>
                <w:rFonts w:ascii="Myriad Pro" w:hAnsi="Myriad Pro" w:cs="Times New Roman"/>
                <w:b/>
                <w:sz w:val="28"/>
                <w:szCs w:val="28"/>
              </w:rPr>
            </w:pPr>
            <w:r w:rsidRPr="00247C13">
              <w:rPr>
                <w:rFonts w:ascii="Myriad Pro" w:hAnsi="Myriad Pro" w:cs="Times New Roman"/>
                <w:b/>
                <w:sz w:val="28"/>
                <w:szCs w:val="28"/>
              </w:rPr>
              <w:t>Racionalni brojevi</w:t>
            </w:r>
          </w:p>
          <w:p w14:paraId="6989F48A" w14:textId="77777777" w:rsidR="007673A0" w:rsidRDefault="007673A0" w:rsidP="0042260A">
            <w:pPr>
              <w:spacing w:after="0"/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</w:p>
          <w:p w14:paraId="5AED122D" w14:textId="736E4CEC" w:rsidR="00AD16BF" w:rsidRPr="007673A0" w:rsidRDefault="007673A0" w:rsidP="0042260A">
            <w:pPr>
              <w:spacing w:after="0"/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  <w:r w:rsidRPr="007673A0">
              <w:rPr>
                <w:rFonts w:ascii="Myriad Pro" w:hAnsi="Myriad Pro" w:cs="Times New Roman"/>
                <w:b/>
                <w:sz w:val="24"/>
                <w:szCs w:val="24"/>
              </w:rPr>
              <w:t>listopad,</w:t>
            </w:r>
          </w:p>
          <w:p w14:paraId="53DF2662" w14:textId="77777777" w:rsidR="00F80AA3" w:rsidRPr="00247C13" w:rsidRDefault="00FD16ED" w:rsidP="0042260A">
            <w:pPr>
              <w:spacing w:after="0"/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  <w:r w:rsidRPr="00247C13">
              <w:rPr>
                <w:rFonts w:ascii="Myriad Pro" w:hAnsi="Myriad Pro" w:cs="Times New Roman"/>
                <w:b/>
                <w:sz w:val="24"/>
                <w:szCs w:val="24"/>
              </w:rPr>
              <w:t>studeni</w:t>
            </w:r>
            <w:r w:rsidR="0042260A" w:rsidRPr="00247C13">
              <w:rPr>
                <w:rFonts w:ascii="Myriad Pro" w:hAnsi="Myriad Pro" w:cs="Times New Roman"/>
                <w:b/>
                <w:sz w:val="24"/>
                <w:szCs w:val="24"/>
              </w:rPr>
              <w:t xml:space="preserve">, </w:t>
            </w:r>
            <w:r w:rsidRPr="00247C13">
              <w:rPr>
                <w:rFonts w:ascii="Myriad Pro" w:hAnsi="Myriad Pro" w:cs="Times New Roman"/>
                <w:b/>
                <w:sz w:val="24"/>
                <w:szCs w:val="24"/>
              </w:rPr>
              <w:lastRenderedPageBreak/>
              <w:t>prosinac</w:t>
            </w:r>
          </w:p>
          <w:p w14:paraId="32D055DE" w14:textId="77777777" w:rsidR="00F80AA3" w:rsidRPr="00247C13" w:rsidRDefault="00F80AA3" w:rsidP="00093A35">
            <w:pPr>
              <w:spacing w:after="0"/>
              <w:rPr>
                <w:rFonts w:ascii="Myriad Pro" w:hAnsi="Myriad Pro" w:cs="Times New Roman"/>
                <w:sz w:val="24"/>
                <w:szCs w:val="24"/>
              </w:rPr>
            </w:pPr>
          </w:p>
          <w:p w14:paraId="7D7AFE6F" w14:textId="77777777" w:rsidR="00F80AA3" w:rsidRPr="00247C13" w:rsidRDefault="00F80AA3" w:rsidP="00093A35">
            <w:pPr>
              <w:spacing w:after="0"/>
              <w:rPr>
                <w:rFonts w:ascii="Myriad Pro" w:hAnsi="Myriad Pro" w:cs="Times New Roman"/>
                <w:sz w:val="24"/>
                <w:szCs w:val="24"/>
              </w:rPr>
            </w:pPr>
          </w:p>
          <w:p w14:paraId="727FF1E4" w14:textId="77777777" w:rsidR="00F80AA3" w:rsidRPr="00247C13" w:rsidRDefault="00F80AA3" w:rsidP="00093A35">
            <w:pPr>
              <w:spacing w:after="0"/>
              <w:rPr>
                <w:rFonts w:ascii="Myriad Pro" w:hAnsi="Myriad Pro" w:cs="Times New Roman"/>
                <w:sz w:val="24"/>
                <w:szCs w:val="24"/>
              </w:rPr>
            </w:pPr>
          </w:p>
          <w:p w14:paraId="316FA48D" w14:textId="77777777" w:rsidR="00F80AA3" w:rsidRPr="00247C13" w:rsidRDefault="00F80AA3" w:rsidP="00093A35">
            <w:pPr>
              <w:spacing w:after="0"/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14:paraId="23087E48" w14:textId="77777777" w:rsidR="000650CD" w:rsidRPr="00247C13" w:rsidRDefault="000650CD" w:rsidP="00093A35">
            <w:pPr>
              <w:spacing w:after="0"/>
              <w:rPr>
                <w:rFonts w:ascii="Myriad Pro" w:hAnsi="Myriad Pro" w:cs="Times New Roman"/>
              </w:rPr>
            </w:pPr>
          </w:p>
          <w:p w14:paraId="387F08EE" w14:textId="77777777" w:rsidR="00194CD1" w:rsidRPr="00247C13" w:rsidRDefault="00194CD1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A.7.3. Primjenjuje različite zapise </w:t>
            </w:r>
          </w:p>
          <w:p w14:paraId="7C86597D" w14:textId="77777777" w:rsidR="00194CD1" w:rsidRPr="00247C13" w:rsidRDefault="00194CD1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racionalnih brojeva.</w:t>
            </w:r>
          </w:p>
          <w:p w14:paraId="4924181B" w14:textId="77777777" w:rsidR="00841063" w:rsidRPr="00247C13" w:rsidRDefault="00841063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8BD9BDA" w14:textId="77777777" w:rsidR="00841063" w:rsidRPr="00247C13" w:rsidRDefault="00841063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D10BE14" w14:textId="77777777" w:rsidR="00841063" w:rsidRPr="00247C13" w:rsidRDefault="00841063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658F4D6" w14:textId="77777777" w:rsidR="00841063" w:rsidRPr="00247C13" w:rsidRDefault="00841063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DB57B0E" w14:textId="77777777" w:rsidR="00841063" w:rsidRPr="00247C13" w:rsidRDefault="00841063" w:rsidP="00841063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63E7C3D" w14:textId="77777777" w:rsidR="00841063" w:rsidRPr="00247C13" w:rsidRDefault="00841063" w:rsidP="00841063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A.7.4. Primjenjuje uspoređivanje  </w:t>
            </w:r>
          </w:p>
          <w:p w14:paraId="2630F3D3" w14:textId="77777777" w:rsidR="00841063" w:rsidRPr="00247C13" w:rsidRDefault="00841063" w:rsidP="00841063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racionalnih brojeva.</w:t>
            </w:r>
          </w:p>
          <w:p w14:paraId="3F0699F4" w14:textId="77777777" w:rsidR="00841063" w:rsidRPr="00247C13" w:rsidRDefault="00841063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B4CF73C" w14:textId="77777777" w:rsidR="00194CD1" w:rsidRPr="00247C13" w:rsidRDefault="00194CD1" w:rsidP="00093A35">
            <w:pPr>
              <w:spacing w:after="0"/>
              <w:rPr>
                <w:rFonts w:ascii="Myriad Pro" w:hAnsi="Myriad Pro" w:cs="Times New Roman"/>
              </w:rPr>
            </w:pPr>
          </w:p>
          <w:p w14:paraId="52B5B195" w14:textId="77777777" w:rsidR="00094D79" w:rsidRPr="00247C13" w:rsidRDefault="00094D79" w:rsidP="00093A35">
            <w:pPr>
              <w:spacing w:after="0"/>
              <w:rPr>
                <w:rFonts w:ascii="Myriad Pro" w:hAnsi="Myriad Pro" w:cs="Times New Roman"/>
              </w:rPr>
            </w:pPr>
          </w:p>
          <w:p w14:paraId="1F6A737A" w14:textId="77777777" w:rsidR="00094D79" w:rsidRPr="00247C13" w:rsidRDefault="00094D79" w:rsidP="00093A35">
            <w:pPr>
              <w:spacing w:after="0"/>
              <w:rPr>
                <w:rFonts w:ascii="Myriad Pro" w:hAnsi="Myriad Pro" w:cs="Times New Roman"/>
              </w:rPr>
            </w:pPr>
          </w:p>
          <w:p w14:paraId="51DCDAB3" w14:textId="77777777" w:rsidR="00094D79" w:rsidRPr="00247C13" w:rsidRDefault="00094D79" w:rsidP="00093A35">
            <w:pPr>
              <w:spacing w:after="0"/>
              <w:rPr>
                <w:rFonts w:ascii="Myriad Pro" w:hAnsi="Myriad Pro" w:cs="Times New Roman"/>
              </w:rPr>
            </w:pPr>
          </w:p>
          <w:p w14:paraId="53EC0E2B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A.7.5. Primjenjuje računanje s  </w:t>
            </w:r>
          </w:p>
          <w:p w14:paraId="21E85A45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racionalnim brojevima.</w:t>
            </w:r>
          </w:p>
          <w:p w14:paraId="69DBC9F4" w14:textId="77777777" w:rsidR="000D59EA" w:rsidRPr="00247C13" w:rsidRDefault="000D59EA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FDF7B05" w14:textId="77777777" w:rsidR="000D59EA" w:rsidRPr="00247C13" w:rsidRDefault="000D59EA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B7F3F71" w14:textId="77777777" w:rsidR="000D59EA" w:rsidRPr="00247C13" w:rsidRDefault="000D59EA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332BD8B" w14:textId="77777777" w:rsidR="000D59EA" w:rsidRPr="00247C13" w:rsidRDefault="000D59EA" w:rsidP="000D59E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D.7.1. Pridružuje točke pravca   </w:t>
            </w:r>
          </w:p>
          <w:p w14:paraId="5C9E52EA" w14:textId="77777777" w:rsidR="000D59EA" w:rsidRPr="00247C13" w:rsidRDefault="000D59EA" w:rsidP="000D59E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racionalnim brojevima.</w:t>
            </w:r>
          </w:p>
          <w:p w14:paraId="40DFB78B" w14:textId="77777777" w:rsidR="000D59EA" w:rsidRPr="00247C13" w:rsidRDefault="000D59EA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19135D9" w14:textId="77777777" w:rsidR="00094D79" w:rsidRPr="00247C13" w:rsidRDefault="00094D79" w:rsidP="00093A35">
            <w:pPr>
              <w:spacing w:after="0"/>
              <w:rPr>
                <w:rFonts w:ascii="Myriad Pro" w:hAnsi="Myriad Pro" w:cs="Times New Roman"/>
              </w:rPr>
            </w:pPr>
          </w:p>
        </w:tc>
        <w:tc>
          <w:tcPr>
            <w:tcW w:w="7819" w:type="dxa"/>
          </w:tcPr>
          <w:p w14:paraId="1ACBA452" w14:textId="77777777" w:rsidR="00F42F40" w:rsidRPr="00247C13" w:rsidRDefault="00F42F40" w:rsidP="000650CD">
            <w:pPr>
              <w:pStyle w:val="t-8"/>
              <w:spacing w:before="0" w:beforeAutospacing="0" w:after="0" w:afterAutospacing="0"/>
              <w:rPr>
                <w:rFonts w:ascii="Myriad Pro" w:hAnsi="Myriad Pro"/>
                <w:sz w:val="22"/>
                <w:szCs w:val="22"/>
              </w:rPr>
            </w:pPr>
          </w:p>
          <w:p w14:paraId="116B9324" w14:textId="77777777" w:rsidR="00194CD1" w:rsidRPr="00247C13" w:rsidRDefault="00194CD1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Matematičkim jezikom opisuje, predočava i primjenjuje jednakost među različitim zapisima racionalnih brojeva (prirodnih brojeva, decimalnih brojeva, decimalnih razlomaka, pravih razlomaka, nepravih razlomaka, mješovitih brojeva, postotaka i promila).</w:t>
            </w:r>
          </w:p>
          <w:p w14:paraId="66F88C24" w14:textId="77777777" w:rsidR="00194CD1" w:rsidRPr="00247C13" w:rsidRDefault="00194CD1" w:rsidP="00194C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Odabire prikladan zapis pri rješavanju brojevnih izraza i problemskih situacija.</w:t>
            </w:r>
          </w:p>
          <w:p w14:paraId="68252687" w14:textId="77777777" w:rsidR="00194CD1" w:rsidRPr="00247C13" w:rsidRDefault="00194CD1" w:rsidP="000650CD">
            <w:pPr>
              <w:pStyle w:val="t-8"/>
              <w:spacing w:before="0" w:beforeAutospacing="0" w:after="0" w:afterAutospacing="0"/>
              <w:rPr>
                <w:rFonts w:ascii="Myriad Pro" w:hAnsi="Myriad Pro"/>
                <w:sz w:val="22"/>
                <w:szCs w:val="22"/>
              </w:rPr>
            </w:pPr>
          </w:p>
          <w:p w14:paraId="744406FF" w14:textId="77777777" w:rsidR="00653555" w:rsidRPr="00247C13" w:rsidRDefault="00653555" w:rsidP="00194CD1">
            <w:pPr>
              <w:pStyle w:val="t-8"/>
              <w:spacing w:before="0" w:beforeAutospacing="0" w:after="0" w:afterAutospacing="0"/>
              <w:rPr>
                <w:rFonts w:ascii="Myriad Pro" w:hAnsi="Myriad Pro"/>
              </w:rPr>
            </w:pPr>
          </w:p>
          <w:p w14:paraId="70CD4B70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Čita, zapisuje i tumači znakove &lt;, &gt;, ≤, ≥, =, ≠ pri uspoređivanju racionalnih brojeva.</w:t>
            </w:r>
          </w:p>
          <w:p w14:paraId="0ED3E99F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Uspoređuje racionalne brojeve različitoga zapisa.</w:t>
            </w:r>
          </w:p>
          <w:p w14:paraId="72B63BD2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Odabire prikladan zapis u kontekstu.</w:t>
            </w:r>
          </w:p>
          <w:p w14:paraId="5421D6EE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Reda po veličini racionalne brojeve koristeći se produženom nejednakošću.</w:t>
            </w:r>
          </w:p>
          <w:p w14:paraId="313F5B2D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Tumači dobiveno rješenje u kontekstu problema.</w:t>
            </w:r>
          </w:p>
          <w:p w14:paraId="6699AAB5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 i Biologijom.</w:t>
            </w:r>
          </w:p>
          <w:p w14:paraId="3036C808" w14:textId="77777777" w:rsidR="00094D79" w:rsidRPr="00247C13" w:rsidRDefault="00094D79" w:rsidP="00194CD1">
            <w:pPr>
              <w:pStyle w:val="t-8"/>
              <w:spacing w:before="0" w:beforeAutospacing="0" w:after="0" w:afterAutospacing="0"/>
              <w:rPr>
                <w:rFonts w:ascii="Myriad Pro" w:hAnsi="Myriad Pro"/>
              </w:rPr>
            </w:pPr>
          </w:p>
          <w:p w14:paraId="40A4B26C" w14:textId="77777777" w:rsidR="00094D79" w:rsidRPr="00247C13" w:rsidRDefault="00094D79" w:rsidP="00194CD1">
            <w:pPr>
              <w:pStyle w:val="t-8"/>
              <w:spacing w:before="0" w:beforeAutospacing="0" w:after="0" w:afterAutospacing="0"/>
              <w:rPr>
                <w:rFonts w:ascii="Myriad Pro" w:hAnsi="Myriad Pro"/>
              </w:rPr>
            </w:pPr>
          </w:p>
          <w:p w14:paraId="095DB912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Zbraja, oduzima, množi (povezuje umnožak dvaju jednakih racionalnih brojeva s pojmom kvadrata) i dijeli racionalne brojeve primjenjujući svojstva računskih operacija.</w:t>
            </w:r>
          </w:p>
          <w:p w14:paraId="6B91A73A" w14:textId="77777777" w:rsidR="00094D79" w:rsidRPr="00247C13" w:rsidRDefault="00094D79" w:rsidP="00094D7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Prošireni sadržaj:</w:t>
            </w:r>
            <w:r w:rsidR="00B1172E" w:rsidRPr="00247C13">
              <w:rPr>
                <w:rFonts w:ascii="Myriad Pro" w:eastAsia="Times New Roman" w:hAnsi="Myriad Pro" w:cs="Times New Roman"/>
                <w:color w:val="231F20"/>
              </w:rPr>
              <w:t xml:space="preserve"> 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Rješava složeni dvojni razlomak.</w:t>
            </w:r>
          </w:p>
          <w:p w14:paraId="4DC9450B" w14:textId="77777777" w:rsidR="00F70436" w:rsidRPr="00247C13" w:rsidRDefault="00F70436" w:rsidP="00194CD1">
            <w:pPr>
              <w:pStyle w:val="t-8"/>
              <w:spacing w:before="0" w:beforeAutospacing="0" w:after="0" w:afterAutospacing="0"/>
              <w:rPr>
                <w:rFonts w:ascii="Myriad Pro" w:hAnsi="Myriad Pro"/>
              </w:rPr>
            </w:pPr>
          </w:p>
          <w:p w14:paraId="3D6AA345" w14:textId="77777777" w:rsidR="00F70436" w:rsidRPr="00247C13" w:rsidRDefault="00F70436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Pridružuje točke pravca racionalnim brojevima.</w:t>
            </w:r>
          </w:p>
          <w:p w14:paraId="3F06539A" w14:textId="77777777" w:rsidR="00F70436" w:rsidRPr="00247C13" w:rsidRDefault="00F70436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Očitava i zapisuje koordinatu točke te opisuje njezin položaj u koordinatnome sustavu na pravcu matematičkim jezikom.</w:t>
            </w:r>
          </w:p>
          <w:p w14:paraId="70C203FF" w14:textId="77777777" w:rsidR="00F70436" w:rsidRPr="00247C13" w:rsidRDefault="00F70436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Organizira koordinatni sustav na pravcu.</w:t>
            </w:r>
          </w:p>
          <w:p w14:paraId="5E2051A9" w14:textId="77777777" w:rsidR="00F70436" w:rsidRPr="00247C13" w:rsidRDefault="00F70436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Procjenjuje položaj racionalnoga broja u odnosu na najbliže cijele brojeve.</w:t>
            </w:r>
          </w:p>
          <w:p w14:paraId="18E99C56" w14:textId="77777777" w:rsidR="00F70436" w:rsidRPr="00247C13" w:rsidRDefault="00F70436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Prošireni sadržaj:</w:t>
            </w:r>
          </w:p>
          <w:p w14:paraId="551F3DD9" w14:textId="77777777" w:rsidR="00F70436" w:rsidRPr="00247C13" w:rsidRDefault="00F70436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Računski i grafički određuje koordinatu polovišta dužine u koordinatnome sustavu na pravcu.</w:t>
            </w:r>
          </w:p>
          <w:p w14:paraId="2A9486EC" w14:textId="77777777" w:rsidR="00F70436" w:rsidRPr="00247C13" w:rsidRDefault="00F70436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Istražuje i prikazuje u koordinatnome sustavu na pravcu pripadnost intervalu.</w:t>
            </w:r>
          </w:p>
          <w:p w14:paraId="1F08E474" w14:textId="71DFC490" w:rsidR="00F70436" w:rsidRDefault="00F70436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Zapisuje matematičkim jezikom i prikazuje u koordinatnome sustavu na pravcu otvoreni, poluotvoreni, zatvoreni interval.</w:t>
            </w:r>
          </w:p>
          <w:p w14:paraId="3084C525" w14:textId="77777777" w:rsidR="0049672A" w:rsidRPr="00247C13" w:rsidRDefault="0049672A" w:rsidP="00F704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330EC04" w14:textId="77777777" w:rsidR="00F70436" w:rsidRPr="00247C13" w:rsidRDefault="00F70436" w:rsidP="00194CD1">
            <w:pPr>
              <w:pStyle w:val="t-8"/>
              <w:spacing w:before="0" w:beforeAutospacing="0" w:after="0" w:afterAutospacing="0"/>
              <w:rPr>
                <w:rFonts w:ascii="Myriad Pro" w:hAnsi="Myriad Pro"/>
              </w:rPr>
            </w:pPr>
          </w:p>
        </w:tc>
        <w:tc>
          <w:tcPr>
            <w:tcW w:w="1405" w:type="dxa"/>
          </w:tcPr>
          <w:p w14:paraId="666D16FF" w14:textId="77777777" w:rsidR="00561E78" w:rsidRDefault="00561E78" w:rsidP="000E05B8">
            <w:pPr>
              <w:spacing w:after="0"/>
              <w:jc w:val="center"/>
              <w:rPr>
                <w:rFonts w:ascii="Myriad Pro" w:hAnsi="Myriad Pro" w:cs="Times New Roman"/>
                <w:b/>
              </w:rPr>
            </w:pPr>
          </w:p>
          <w:p w14:paraId="401F665E" w14:textId="72D00EE2" w:rsidR="00F80AA3" w:rsidRPr="00247C13" w:rsidRDefault="009471F0" w:rsidP="000E05B8">
            <w:pPr>
              <w:spacing w:after="0"/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2</w:t>
            </w:r>
            <w:r w:rsidR="00561E78">
              <w:rPr>
                <w:rFonts w:ascii="Myriad Pro" w:hAnsi="Myriad Pro" w:cs="Times New Roman"/>
                <w:b/>
              </w:rPr>
              <w:t>6</w:t>
            </w:r>
          </w:p>
        </w:tc>
      </w:tr>
      <w:tr w:rsidR="00F80AA3" w:rsidRPr="00247C13" w14:paraId="6FA9BDD6" w14:textId="77777777" w:rsidTr="00561E78">
        <w:tc>
          <w:tcPr>
            <w:tcW w:w="2006" w:type="dxa"/>
            <w:shd w:val="clear" w:color="auto" w:fill="EAF1DD" w:themeFill="accent3" w:themeFillTint="33"/>
          </w:tcPr>
          <w:p w14:paraId="2FA1E4B3" w14:textId="77777777" w:rsidR="00FD16ED" w:rsidRPr="00247C13" w:rsidRDefault="00AD16BF" w:rsidP="00E35A8C">
            <w:pPr>
              <w:jc w:val="center"/>
              <w:rPr>
                <w:rFonts w:ascii="Myriad Pro" w:hAnsi="Myriad Pro" w:cs="Times New Roman"/>
                <w:b/>
                <w:sz w:val="28"/>
                <w:szCs w:val="28"/>
              </w:rPr>
            </w:pPr>
            <w:r w:rsidRPr="00247C13">
              <w:rPr>
                <w:rFonts w:ascii="Myriad Pro" w:hAnsi="Myriad Pro" w:cs="Times New Roman"/>
                <w:b/>
                <w:sz w:val="28"/>
                <w:szCs w:val="28"/>
              </w:rPr>
              <w:lastRenderedPageBreak/>
              <w:t>Koordinatni sustav i linearna ovisnost</w:t>
            </w:r>
          </w:p>
          <w:p w14:paraId="70CF83C9" w14:textId="595041F7" w:rsidR="00FD16ED" w:rsidRPr="00247C13" w:rsidRDefault="007673A0" w:rsidP="00FD16ED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  <w:r>
              <w:rPr>
                <w:rFonts w:ascii="Myriad Pro" w:hAnsi="Myriad Pro" w:cs="Times New Roman"/>
                <w:b/>
                <w:sz w:val="24"/>
                <w:szCs w:val="24"/>
              </w:rPr>
              <w:t xml:space="preserve">prosinac, </w:t>
            </w:r>
            <w:r w:rsidR="00AD16BF" w:rsidRPr="00247C13">
              <w:rPr>
                <w:rFonts w:ascii="Myriad Pro" w:hAnsi="Myriad Pro" w:cs="Times New Roman"/>
                <w:b/>
                <w:sz w:val="24"/>
                <w:szCs w:val="24"/>
              </w:rPr>
              <w:t>s</w:t>
            </w:r>
            <w:r w:rsidR="00FD16ED" w:rsidRPr="00247C13">
              <w:rPr>
                <w:rFonts w:ascii="Myriad Pro" w:hAnsi="Myriad Pro" w:cs="Times New Roman"/>
                <w:b/>
                <w:sz w:val="24"/>
                <w:szCs w:val="24"/>
              </w:rPr>
              <w:t>iječanj, veljača</w:t>
            </w:r>
          </w:p>
          <w:p w14:paraId="63FFB146" w14:textId="77777777" w:rsidR="00F80AA3" w:rsidRPr="00247C13" w:rsidRDefault="00F80AA3" w:rsidP="004A3A83">
            <w:pPr>
              <w:rPr>
                <w:rFonts w:ascii="Myriad Pro" w:hAnsi="Myriad Pro" w:cs="Times New Roman"/>
                <w:b/>
                <w:sz w:val="24"/>
                <w:szCs w:val="24"/>
              </w:rPr>
            </w:pPr>
          </w:p>
        </w:tc>
        <w:tc>
          <w:tcPr>
            <w:tcW w:w="3319" w:type="dxa"/>
          </w:tcPr>
          <w:p w14:paraId="795296C0" w14:textId="77777777" w:rsidR="0049672A" w:rsidRDefault="0049672A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AEB1B51" w14:textId="237FCFC6" w:rsidR="005066D1" w:rsidRPr="00247C13" w:rsidRDefault="005066D1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B.7.2. Rješava i primjenjuje  </w:t>
            </w:r>
          </w:p>
          <w:p w14:paraId="5883F387" w14:textId="77777777" w:rsidR="005066D1" w:rsidRPr="00247C13" w:rsidRDefault="005066D1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linearnu jednadžbu.</w:t>
            </w:r>
          </w:p>
          <w:p w14:paraId="59225AAF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5FDC0D8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2DBED12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A2293C6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B8BCA4D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CDCCEBA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DF39EFE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62765FE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0809485" w14:textId="77777777" w:rsidR="00B62D5C" w:rsidRPr="00247C13" w:rsidRDefault="00B62D5C" w:rsidP="00E2193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0C15944" w14:textId="77777777" w:rsidR="00815219" w:rsidRPr="00247C13" w:rsidRDefault="00815219" w:rsidP="005066D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A9473C6" w14:textId="77777777" w:rsidR="00135B5F" w:rsidRPr="00247C13" w:rsidRDefault="00135B5F" w:rsidP="00135B5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B.7.4. Primjenjuje linearnu </w:t>
            </w:r>
          </w:p>
          <w:p w14:paraId="3C2A44FA" w14:textId="77777777" w:rsidR="00135B5F" w:rsidRPr="00247C13" w:rsidRDefault="00135B5F" w:rsidP="00135B5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ovisnost.</w:t>
            </w:r>
          </w:p>
          <w:p w14:paraId="3CA500B0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1183FEC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A590E5C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588C028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A40851D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83F876C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83B0490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B2AE959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846B76C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BF79E00" w14:textId="706E29F3" w:rsidR="00815219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D4C4630" w14:textId="77777777" w:rsidR="0049672A" w:rsidRPr="00247C13" w:rsidRDefault="0049672A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57531D4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D.7.1. Pridružuje točke pravca </w:t>
            </w:r>
          </w:p>
          <w:p w14:paraId="0C0564F7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lastRenderedPageBreak/>
              <w:t xml:space="preserve">           racionalnim brojevima.</w:t>
            </w:r>
          </w:p>
          <w:p w14:paraId="45FF0E21" w14:textId="77777777" w:rsidR="003761B1" w:rsidRPr="00247C13" w:rsidRDefault="003761B1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4CDDCE1" w14:textId="77777777" w:rsidR="003761B1" w:rsidRPr="00247C13" w:rsidRDefault="003761B1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89F9C39" w14:textId="77777777" w:rsidR="003761B1" w:rsidRPr="00247C13" w:rsidRDefault="003761B1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51C42AD" w14:textId="77777777" w:rsidR="0049672A" w:rsidRDefault="0049672A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3CDBCAC" w14:textId="77777777" w:rsidR="0049672A" w:rsidRDefault="0049672A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C970B63" w14:textId="77777777" w:rsidR="0049672A" w:rsidRDefault="0049672A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B74E04C" w14:textId="77777777" w:rsidR="0049672A" w:rsidRDefault="0049672A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8E69F5B" w14:textId="77777777" w:rsidR="0049672A" w:rsidRDefault="0049672A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5AC829C" w14:textId="77777777" w:rsidR="0049672A" w:rsidRDefault="0049672A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B798AE0" w14:textId="771181C6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D.7.2. U koordinatnome sustavu u  </w:t>
            </w:r>
          </w:p>
          <w:p w14:paraId="70D16C18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ravnini crta točke s </w:t>
            </w:r>
          </w:p>
          <w:p w14:paraId="2D2CC1D1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racionalnim koordinatama i </w:t>
            </w:r>
          </w:p>
          <w:p w14:paraId="29143463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stvara motive koristeći se  </w:t>
            </w:r>
          </w:p>
          <w:p w14:paraId="072A7C0E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njima.</w:t>
            </w:r>
          </w:p>
          <w:p w14:paraId="22C5BE59" w14:textId="77777777" w:rsidR="005066D1" w:rsidRPr="00247C13" w:rsidRDefault="005066D1" w:rsidP="00F44B0C">
            <w:pPr>
              <w:rPr>
                <w:rFonts w:ascii="Myriad Pro" w:hAnsi="Myriad Pro" w:cs="Times New Roman"/>
              </w:rPr>
            </w:pPr>
          </w:p>
        </w:tc>
        <w:tc>
          <w:tcPr>
            <w:tcW w:w="7819" w:type="dxa"/>
          </w:tcPr>
          <w:p w14:paraId="17242BE9" w14:textId="77777777" w:rsidR="00E94152" w:rsidRPr="00247C13" w:rsidRDefault="00E94152" w:rsidP="004A3A83">
            <w:pPr>
              <w:pStyle w:val="t-8"/>
              <w:spacing w:before="0" w:beforeAutospacing="0" w:after="0" w:afterAutospacing="0"/>
              <w:rPr>
                <w:rFonts w:ascii="Myriad Pro" w:hAnsi="Myriad Pro"/>
                <w:sz w:val="22"/>
                <w:szCs w:val="22"/>
              </w:rPr>
            </w:pPr>
          </w:p>
          <w:p w14:paraId="61B5395F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Analizira problemsku situaciju i zapisuje ju linearnom jednadžbom.</w:t>
            </w:r>
          </w:p>
          <w:p w14:paraId="0066E667" w14:textId="77777777" w:rsidR="00815219" w:rsidRPr="00247C13" w:rsidRDefault="00815219" w:rsidP="00815219">
            <w:pPr>
              <w:shd w:val="clear" w:color="auto" w:fill="FFFFFF"/>
              <w:spacing w:after="0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Rješava jednadžbu koja se svodi na oblik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ax = b,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gdje su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i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b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racionalni brojevi, primjenjujući ekvivalentnost jednadžbi.</w:t>
            </w:r>
          </w:p>
          <w:p w14:paraId="06A1BEAF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Odnos dviju veličina prikazanih omjerom prikazuje razlomkom.</w:t>
            </w:r>
          </w:p>
          <w:p w14:paraId="061CFB13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Primjenjuje ekvivalentnost razlomaka za određivanje nepoznatoga brojnika ili nazivnika.</w:t>
            </w:r>
          </w:p>
          <w:p w14:paraId="20D8ABEE" w14:textId="77777777" w:rsidR="00815219" w:rsidRPr="00247C13" w:rsidRDefault="00815219" w:rsidP="00E21936">
            <w:pPr>
              <w:shd w:val="clear" w:color="auto" w:fill="FFFFFF"/>
              <w:spacing w:after="0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Provjerava točnost i preispituje smislenost rješenja. Izražava nepoznatu veličinu iz jednostavne linearne jednadžbe oblika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ax = b,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gdje su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i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b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racionalni brojevi, koristeći se vezom među računskim operacijama.</w:t>
            </w:r>
          </w:p>
          <w:p w14:paraId="33489A94" w14:textId="77777777" w:rsidR="00B62D5C" w:rsidRPr="00247C13" w:rsidRDefault="00B62D5C" w:rsidP="00B62D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Prošireni sadržaj:</w:t>
            </w:r>
          </w:p>
          <w:p w14:paraId="035EDFB9" w14:textId="77777777" w:rsidR="00B62D5C" w:rsidRPr="00247C13" w:rsidRDefault="00B62D5C" w:rsidP="00B62D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Rješava jednostavnu linearnu nejednadžbu.</w:t>
            </w:r>
          </w:p>
          <w:p w14:paraId="69B95DA9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 i Biologijom.</w:t>
            </w:r>
          </w:p>
          <w:p w14:paraId="654BF588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</w:p>
          <w:p w14:paraId="2E175952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Prepoznaje i objašnjava linearnu ovisnost veličina iz stvarnoga života.</w:t>
            </w:r>
          </w:p>
          <w:p w14:paraId="50CA5C61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Oblikuje tablicu pridruženih vrijednosti linearno zavisnih podataka.</w:t>
            </w:r>
          </w:p>
          <w:p w14:paraId="7E46DAEA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Povezuje zavisnu i nezavisnu veličinu u problemskoj situaciji.</w:t>
            </w:r>
          </w:p>
          <w:p w14:paraId="7F492F80" w14:textId="77777777" w:rsidR="00815219" w:rsidRPr="00247C13" w:rsidRDefault="00815219" w:rsidP="00815219">
            <w:pPr>
              <w:shd w:val="clear" w:color="auto" w:fill="FFFFFF"/>
              <w:spacing w:after="0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Zapisuje linearnu ovisnost formulom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y = ax + b,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gdje su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i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b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racionalni brojevi.</w:t>
            </w:r>
          </w:p>
          <w:p w14:paraId="35B0424D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Prikazuje linearnu ovisnost grafički u pravokutnome koordinatnom sustavu u ravnini.</w:t>
            </w:r>
          </w:p>
          <w:p w14:paraId="45EC671A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Analizira promjenu u linearnoj ovisnosti.</w:t>
            </w:r>
          </w:p>
          <w:p w14:paraId="193C3633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Uspoređuje i diskutira prikaze dviju različitih linearnih ovisnosti na istome grafu.</w:t>
            </w:r>
          </w:p>
          <w:p w14:paraId="35F80FA1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Linearnom ovisnošću modelira i rješava probleme.</w:t>
            </w:r>
          </w:p>
          <w:p w14:paraId="087C69CF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Prošireni sadržaj:</w:t>
            </w:r>
          </w:p>
          <w:p w14:paraId="27F3E744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Povezuje linearnu ovisnost s linearnom funkcijom.</w:t>
            </w:r>
          </w:p>
          <w:p w14:paraId="52FBF6F7" w14:textId="77777777" w:rsidR="00815219" w:rsidRPr="00247C13" w:rsidRDefault="00815219" w:rsidP="00815219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Informatikom i Fizikom.</w:t>
            </w:r>
          </w:p>
          <w:p w14:paraId="1ADED1F0" w14:textId="77777777" w:rsidR="006F50E9" w:rsidRPr="00247C13" w:rsidRDefault="006F50E9" w:rsidP="004A3A83">
            <w:pPr>
              <w:pStyle w:val="t-8"/>
              <w:spacing w:before="0" w:beforeAutospacing="0" w:after="0" w:afterAutospacing="0"/>
              <w:rPr>
                <w:rFonts w:ascii="Myriad Pro" w:hAnsi="Myriad Pro"/>
                <w:sz w:val="22"/>
                <w:szCs w:val="22"/>
              </w:rPr>
            </w:pPr>
          </w:p>
          <w:p w14:paraId="7128932A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Pridružuje točke pravca racionalnim brojevima.</w:t>
            </w:r>
          </w:p>
          <w:p w14:paraId="3CA2AE31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lastRenderedPageBreak/>
              <w:t>Očitava i zapisuje koordinatu točke te opisuje njezin položaj u koordinatnome sustavu na pravcu matematičkim jezikom.</w:t>
            </w:r>
          </w:p>
          <w:p w14:paraId="4801520F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Organizira koordinatni sustav na pravcu.</w:t>
            </w:r>
          </w:p>
          <w:p w14:paraId="75B5F57E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Procjenjuje položaj racionalnoga broja u odnosu na najbliže cijele brojeve.</w:t>
            </w:r>
          </w:p>
          <w:p w14:paraId="6097E020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Prošireni sadržaj:</w:t>
            </w:r>
          </w:p>
          <w:p w14:paraId="3D7E277B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Računski i grafički određuje koordinatu polovišta dužine u koordinatnome sustavu na pravcu.</w:t>
            </w:r>
          </w:p>
          <w:p w14:paraId="2BBD7D31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Istražuje i prikazuje u koordinatnome sustavu na pravcu pripadnost intervalu.</w:t>
            </w:r>
          </w:p>
          <w:p w14:paraId="1F787CAC" w14:textId="77777777" w:rsidR="003761B1" w:rsidRPr="00247C13" w:rsidRDefault="003761B1" w:rsidP="003761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Zapisuje matematičkim jezikom i prikazuje u koordinatnome sustavu na pravcu otvoreni, poluotvoreni, zatvoreni interval.</w:t>
            </w:r>
          </w:p>
          <w:p w14:paraId="6C538AFA" w14:textId="77777777" w:rsidR="003761B1" w:rsidRPr="00247C13" w:rsidRDefault="003761B1" w:rsidP="004A3A83">
            <w:pPr>
              <w:pStyle w:val="t-8"/>
              <w:spacing w:before="0" w:beforeAutospacing="0" w:after="0" w:afterAutospacing="0"/>
              <w:rPr>
                <w:rFonts w:ascii="Myriad Pro" w:hAnsi="Myriad Pro"/>
                <w:sz w:val="22"/>
                <w:szCs w:val="22"/>
              </w:rPr>
            </w:pPr>
          </w:p>
          <w:p w14:paraId="2A470FC6" w14:textId="77777777" w:rsidR="00F417C1" w:rsidRPr="00247C13" w:rsidRDefault="00F417C1" w:rsidP="00F417C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Crta i opisuje koordinatni sustav u ravnini.</w:t>
            </w:r>
          </w:p>
          <w:p w14:paraId="0334E6DD" w14:textId="77777777" w:rsidR="00F417C1" w:rsidRPr="00247C13" w:rsidRDefault="00F417C1" w:rsidP="00F417C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Crta i očitava točke s pomoću njihovih koordinata.</w:t>
            </w:r>
          </w:p>
          <w:p w14:paraId="1F896E26" w14:textId="77777777" w:rsidR="00F417C1" w:rsidRPr="00247C13" w:rsidRDefault="00F417C1" w:rsidP="00F417C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Crta geometrijske oblike određene koordinatama točaka koje ih određuju.</w:t>
            </w:r>
          </w:p>
          <w:p w14:paraId="765374AE" w14:textId="77777777" w:rsidR="00F417C1" w:rsidRPr="00247C13" w:rsidRDefault="00F417C1" w:rsidP="00F417C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Dopunjava i stvara transformirane slike (osna i centralna simetrija, translacija).</w:t>
            </w:r>
          </w:p>
          <w:p w14:paraId="7AB035FD" w14:textId="77777777" w:rsidR="00F417C1" w:rsidRPr="00247C13" w:rsidRDefault="00F417C1" w:rsidP="00F417C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Grafički rješava matematičke probleme.</w:t>
            </w:r>
          </w:p>
          <w:p w14:paraId="551411A3" w14:textId="77777777" w:rsidR="00EA0CD6" w:rsidRPr="00247C13" w:rsidRDefault="00F417C1" w:rsidP="00F05FF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 i Biologijom.</w:t>
            </w:r>
          </w:p>
        </w:tc>
        <w:tc>
          <w:tcPr>
            <w:tcW w:w="1405" w:type="dxa"/>
          </w:tcPr>
          <w:p w14:paraId="1ED31EE6" w14:textId="77777777" w:rsidR="00561E78" w:rsidRDefault="00561E78" w:rsidP="003B36D5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28F6DF91" w14:textId="32D7E0AD" w:rsidR="00F80AA3" w:rsidRPr="00247C13" w:rsidRDefault="00A867F9" w:rsidP="003B36D5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2</w:t>
            </w:r>
            <w:r w:rsidR="00B1513F" w:rsidRPr="00247C13">
              <w:rPr>
                <w:rFonts w:ascii="Myriad Pro" w:hAnsi="Myriad Pro" w:cs="Times New Roman"/>
                <w:b/>
              </w:rPr>
              <w:t>1</w:t>
            </w:r>
          </w:p>
          <w:p w14:paraId="21EB7D71" w14:textId="77777777" w:rsidR="00A44BA6" w:rsidRPr="00247C13" w:rsidRDefault="00A44BA6" w:rsidP="002F7B4D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623821A1" w14:textId="77777777" w:rsidR="00A44BA6" w:rsidRPr="00247C13" w:rsidRDefault="00A44BA6" w:rsidP="002F7B4D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1E6F0591" w14:textId="77777777" w:rsidR="00A44BA6" w:rsidRPr="00247C13" w:rsidRDefault="00A44BA6" w:rsidP="002F7B4D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24354A9E" w14:textId="77777777" w:rsidR="00A44BA6" w:rsidRPr="00247C13" w:rsidRDefault="00A44BA6" w:rsidP="002F7B4D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2B7C590E" w14:textId="77777777" w:rsidR="00A44BA6" w:rsidRPr="00247C13" w:rsidRDefault="00A44BA6" w:rsidP="002F7B4D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5C7136C4" w14:textId="77777777" w:rsidR="00A44BA6" w:rsidRPr="00247C13" w:rsidRDefault="00A44BA6" w:rsidP="002F7B4D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7E4EDE62" w14:textId="77777777" w:rsidR="00A44BA6" w:rsidRPr="00247C13" w:rsidRDefault="00A44BA6" w:rsidP="002F7B4D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32B645FF" w14:textId="77777777" w:rsidR="00A44BA6" w:rsidRPr="00247C13" w:rsidRDefault="00A44BA6" w:rsidP="002F7B4D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15A80CCC" w14:textId="77777777" w:rsidR="00A44BA6" w:rsidRPr="00247C13" w:rsidRDefault="00A44BA6" w:rsidP="00A44BA6">
            <w:pPr>
              <w:rPr>
                <w:rFonts w:ascii="Myriad Pro" w:hAnsi="Myriad Pro" w:cs="Times New Roman"/>
                <w:b/>
              </w:rPr>
            </w:pPr>
          </w:p>
          <w:p w14:paraId="6AFFBAAF" w14:textId="77777777" w:rsidR="004A3A83" w:rsidRPr="00247C13" w:rsidRDefault="004A3A83" w:rsidP="00A44BA6">
            <w:pPr>
              <w:rPr>
                <w:rFonts w:ascii="Myriad Pro" w:hAnsi="Myriad Pro" w:cs="Times New Roman"/>
                <w:b/>
              </w:rPr>
            </w:pPr>
          </w:p>
        </w:tc>
      </w:tr>
      <w:tr w:rsidR="00F80AA3" w:rsidRPr="00247C13" w14:paraId="549E9215" w14:textId="77777777" w:rsidTr="0049672A">
        <w:tc>
          <w:tcPr>
            <w:tcW w:w="2006" w:type="dxa"/>
            <w:shd w:val="clear" w:color="auto" w:fill="EAF1DD" w:themeFill="accent3" w:themeFillTint="33"/>
          </w:tcPr>
          <w:p w14:paraId="4006FCA0" w14:textId="77777777" w:rsidR="00F80AA3" w:rsidRPr="00247C13" w:rsidRDefault="00F80AA3" w:rsidP="00157A97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</w:p>
          <w:p w14:paraId="67F1CC9B" w14:textId="491746F0" w:rsidR="00AD16BF" w:rsidRPr="00247C13" w:rsidRDefault="0049672A" w:rsidP="00157A97">
            <w:pPr>
              <w:jc w:val="center"/>
              <w:rPr>
                <w:rFonts w:ascii="Myriad Pro" w:hAnsi="Myriad Pro" w:cs="Times New Roman"/>
                <w:b/>
                <w:sz w:val="28"/>
                <w:szCs w:val="28"/>
              </w:rPr>
            </w:pPr>
            <w:r>
              <w:rPr>
                <w:rFonts w:ascii="Myriad Pro" w:hAnsi="Myriad Pro" w:cs="Times New Roman"/>
                <w:b/>
                <w:sz w:val="28"/>
                <w:szCs w:val="28"/>
              </w:rPr>
              <w:t>A</w:t>
            </w:r>
            <w:r w:rsidR="00AD16BF" w:rsidRPr="00247C13">
              <w:rPr>
                <w:rFonts w:ascii="Myriad Pro" w:hAnsi="Myriad Pro" w:cs="Times New Roman"/>
                <w:b/>
                <w:sz w:val="28"/>
                <w:szCs w:val="28"/>
              </w:rPr>
              <w:t>lgebarski izrazi i linearne jednadžbe</w:t>
            </w:r>
          </w:p>
          <w:p w14:paraId="424340C8" w14:textId="77777777" w:rsidR="00F80AA3" w:rsidRPr="00247C13" w:rsidRDefault="00FD16ED" w:rsidP="00157A97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  <w:r w:rsidRPr="00247C13">
              <w:rPr>
                <w:rFonts w:ascii="Myriad Pro" w:hAnsi="Myriad Pro" w:cs="Times New Roman"/>
                <w:b/>
                <w:sz w:val="24"/>
                <w:szCs w:val="24"/>
              </w:rPr>
              <w:t xml:space="preserve"> </w:t>
            </w:r>
            <w:r w:rsidR="007F3CB4" w:rsidRPr="00247C13">
              <w:rPr>
                <w:rFonts w:ascii="Myriad Pro" w:hAnsi="Myriad Pro" w:cs="Times New Roman"/>
                <w:b/>
                <w:sz w:val="24"/>
                <w:szCs w:val="24"/>
              </w:rPr>
              <w:t>veljača, ožujak</w:t>
            </w:r>
          </w:p>
          <w:p w14:paraId="291916C5" w14:textId="77777777" w:rsidR="00F80AA3" w:rsidRPr="00247C13" w:rsidRDefault="00F80AA3" w:rsidP="00157A97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14:paraId="729A695B" w14:textId="77777777" w:rsidR="00314AB7" w:rsidRPr="00247C13" w:rsidRDefault="00314AB7" w:rsidP="00185204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hAnsi="Myriad Pro" w:cs="Times New Roman"/>
              </w:rPr>
            </w:pPr>
          </w:p>
          <w:p w14:paraId="43411E1E" w14:textId="77777777" w:rsidR="00185204" w:rsidRPr="00247C13" w:rsidRDefault="00185204" w:rsidP="00185204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B.7.1. Računa s algebarskim  </w:t>
            </w:r>
          </w:p>
          <w:p w14:paraId="342D3958" w14:textId="77777777" w:rsidR="00185204" w:rsidRPr="00247C13" w:rsidRDefault="00185204" w:rsidP="00185204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izrazima u Q.</w:t>
            </w:r>
          </w:p>
          <w:p w14:paraId="45FDB3A5" w14:textId="77777777" w:rsidR="00684E5C" w:rsidRPr="00247C13" w:rsidRDefault="00684E5C" w:rsidP="00185204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0E19024" w14:textId="77777777" w:rsidR="00684E5C" w:rsidRPr="00247C13" w:rsidRDefault="00684E5C" w:rsidP="00185204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8638EB1" w14:textId="77777777" w:rsidR="00684E5C" w:rsidRPr="00247C13" w:rsidRDefault="00684E5C" w:rsidP="00185204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08FE3A1" w14:textId="77777777" w:rsidR="00684E5C" w:rsidRPr="00247C13" w:rsidRDefault="00684E5C" w:rsidP="00185204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B1C4D23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B.7.2. Rješava i primjenjuje  </w:t>
            </w:r>
          </w:p>
          <w:p w14:paraId="17C813A8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linearnu jednadžbu.</w:t>
            </w:r>
          </w:p>
          <w:p w14:paraId="71A6C2A2" w14:textId="77777777" w:rsidR="00684E5C" w:rsidRPr="00247C13" w:rsidRDefault="00684E5C" w:rsidP="00185204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585C04E" w14:textId="77777777" w:rsidR="004066B3" w:rsidRPr="00247C13" w:rsidRDefault="004066B3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172F4921" w14:textId="77777777" w:rsidR="004066B3" w:rsidRPr="00247C13" w:rsidRDefault="004066B3" w:rsidP="00F44B0C">
            <w:pPr>
              <w:spacing w:after="0"/>
              <w:rPr>
                <w:rFonts w:ascii="Myriad Pro" w:hAnsi="Myriad Pro" w:cs="Times New Roman"/>
              </w:rPr>
            </w:pPr>
          </w:p>
          <w:p w14:paraId="0C1533D5" w14:textId="77777777" w:rsidR="00ED7043" w:rsidRPr="00247C13" w:rsidRDefault="00ED7043" w:rsidP="00185204">
            <w:pPr>
              <w:spacing w:after="0"/>
              <w:rPr>
                <w:rFonts w:ascii="Myriad Pro" w:hAnsi="Myriad Pro" w:cs="Times New Roman"/>
              </w:rPr>
            </w:pPr>
          </w:p>
        </w:tc>
        <w:tc>
          <w:tcPr>
            <w:tcW w:w="7819" w:type="dxa"/>
          </w:tcPr>
          <w:p w14:paraId="247238BD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09B03F9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Opisuje monom i binom. Pojednostavnjuje algebarske izraze (eksponenata u rezultatu ne većih od 3) u skupu racionalnih brojeva zbrajanjem, oduzimanjem, množenjem i dijeljenjem, primjenjujući svojstva računskih operacija.</w:t>
            </w:r>
          </w:p>
          <w:p w14:paraId="05F4547B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Množi monom binomom i binom binomom.</w:t>
            </w:r>
          </w:p>
          <w:p w14:paraId="0959B141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0F1B16D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3307FE2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Analizira problemsku situaciju i zapisuje ju linearnom jednadžbom.</w:t>
            </w:r>
          </w:p>
          <w:p w14:paraId="56A6E069" w14:textId="77777777" w:rsidR="00684E5C" w:rsidRPr="00247C13" w:rsidRDefault="00684E5C" w:rsidP="00684E5C">
            <w:pPr>
              <w:shd w:val="clear" w:color="auto" w:fill="FFFFFF"/>
              <w:spacing w:after="0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lastRenderedPageBreak/>
              <w:t>Rješava jednadžbu koja se svodi na oblik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ax = b,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gdje su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i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b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racionalni brojevi, primjenjujući ekvivalentnost jednadžbi.</w:t>
            </w:r>
          </w:p>
          <w:p w14:paraId="5AFBF7C8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Odnos dviju veličina prikazanih omjerom prikazuje razlomkom.</w:t>
            </w:r>
          </w:p>
          <w:p w14:paraId="0F5D931E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Primjenjuje ekvivalentnost razlomaka za određivanje nepoznatoga brojnika ili nazivnika.</w:t>
            </w:r>
          </w:p>
          <w:p w14:paraId="13E1A91D" w14:textId="761B9A46" w:rsidR="00B62D5C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Koristi se opsegom i površinom geometrijskih likova za računanje duljina njihovih stranica, visina, polumjera i promjera kruga. Računa mjeru nepoznatoga kuta u trokutu i četverokutu.</w:t>
            </w:r>
          </w:p>
          <w:p w14:paraId="1BFA5629" w14:textId="6DC81791" w:rsidR="0049672A" w:rsidRDefault="0049672A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03D0A1E" w14:textId="30B9DEDE" w:rsidR="0049672A" w:rsidRDefault="0049672A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0953DDD" w14:textId="77777777" w:rsidR="0049672A" w:rsidRDefault="0049672A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3216E63" w14:textId="6BA914F0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Rješava jednostavne jednadžbe s apsolutnom vrijednošću.</w:t>
            </w:r>
          </w:p>
          <w:p w14:paraId="4494B64A" w14:textId="77777777" w:rsidR="00684E5C" w:rsidRPr="00247C13" w:rsidRDefault="00684E5C" w:rsidP="00684E5C">
            <w:pPr>
              <w:shd w:val="clear" w:color="auto" w:fill="FFFFFF"/>
              <w:spacing w:after="0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Provjerava točnost i preispituje smislenost rješenja. Izražava nepoznatu veličinu iz jednostavne linearne jednadžbe oblika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ax = b,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gdje su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a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i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b </w:t>
            </w:r>
            <w:r w:rsidRPr="00247C13">
              <w:rPr>
                <w:rFonts w:ascii="Myriad Pro" w:eastAsia="Times New Roman" w:hAnsi="Myriad Pro" w:cs="Times New Roman"/>
                <w:color w:val="231F20"/>
              </w:rPr>
              <w:t>racionalni brojevi, koristeći se vezom među računskim operacijama.</w:t>
            </w:r>
          </w:p>
          <w:p w14:paraId="1822050F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 i Biologijom.</w:t>
            </w:r>
          </w:p>
          <w:p w14:paraId="6C28D18F" w14:textId="77777777" w:rsidR="00684E5C" w:rsidRPr="00247C13" w:rsidRDefault="00684E5C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4FC553B" w14:textId="77777777" w:rsidR="00800956" w:rsidRPr="00247C13" w:rsidRDefault="00800956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F5EA30F" w14:textId="77777777" w:rsidR="00800956" w:rsidRPr="00247C13" w:rsidRDefault="00800956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CA23C35" w14:textId="77777777" w:rsidR="00800956" w:rsidRPr="00247C13" w:rsidRDefault="00800956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2E0B5E47" w14:textId="77777777" w:rsidR="00800956" w:rsidRPr="00247C13" w:rsidRDefault="00800956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D042A39" w14:textId="77777777" w:rsidR="00314AB7" w:rsidRPr="00247C13" w:rsidRDefault="00314AB7" w:rsidP="00684E5C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3D49696" w14:textId="77777777" w:rsidR="00684E5C" w:rsidRPr="00247C13" w:rsidRDefault="00684E5C" w:rsidP="004066B3">
            <w:pPr>
              <w:pStyle w:val="t-8"/>
              <w:spacing w:before="0" w:beforeAutospacing="0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05" w:type="dxa"/>
          </w:tcPr>
          <w:p w14:paraId="065F25BF" w14:textId="77777777" w:rsidR="0049672A" w:rsidRDefault="0049672A" w:rsidP="00940F24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4DA1D614" w14:textId="1D093C68" w:rsidR="00B31736" w:rsidRPr="00247C13" w:rsidRDefault="00B1513F" w:rsidP="00940F24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1</w:t>
            </w:r>
            <w:r w:rsidR="009471F0" w:rsidRPr="00247C13">
              <w:rPr>
                <w:rFonts w:ascii="Myriad Pro" w:hAnsi="Myriad Pro" w:cs="Times New Roman"/>
                <w:b/>
              </w:rPr>
              <w:t>8</w:t>
            </w:r>
          </w:p>
        </w:tc>
      </w:tr>
      <w:tr w:rsidR="007E32B5" w:rsidRPr="00247C13" w14:paraId="60C50779" w14:textId="77777777" w:rsidTr="0049672A">
        <w:tc>
          <w:tcPr>
            <w:tcW w:w="2006" w:type="dxa"/>
            <w:shd w:val="clear" w:color="auto" w:fill="EAF1DD" w:themeFill="accent3" w:themeFillTint="33"/>
          </w:tcPr>
          <w:p w14:paraId="03BC9A87" w14:textId="77777777" w:rsidR="0049672A" w:rsidRDefault="0049672A" w:rsidP="00105DF8">
            <w:pPr>
              <w:jc w:val="center"/>
              <w:rPr>
                <w:rFonts w:ascii="Myriad Pro" w:hAnsi="Myriad Pro" w:cs="Times New Roman"/>
                <w:b/>
                <w:sz w:val="28"/>
                <w:szCs w:val="28"/>
              </w:rPr>
            </w:pPr>
          </w:p>
          <w:p w14:paraId="421AF9F4" w14:textId="40FB4CC3" w:rsidR="007E32B5" w:rsidRPr="00247C13" w:rsidRDefault="002108A6" w:rsidP="00105DF8">
            <w:pPr>
              <w:jc w:val="center"/>
              <w:rPr>
                <w:rFonts w:ascii="Myriad Pro" w:hAnsi="Myriad Pro" w:cs="Times New Roman"/>
                <w:b/>
                <w:sz w:val="28"/>
                <w:szCs w:val="28"/>
              </w:rPr>
            </w:pPr>
            <w:r w:rsidRPr="00247C13">
              <w:rPr>
                <w:rFonts w:ascii="Myriad Pro" w:hAnsi="Myriad Pro" w:cs="Times New Roman"/>
                <w:b/>
                <w:sz w:val="28"/>
                <w:szCs w:val="28"/>
              </w:rPr>
              <w:t>Mnogokut</w:t>
            </w:r>
          </w:p>
          <w:p w14:paraId="1FF3CCE6" w14:textId="77777777" w:rsidR="007E32B5" w:rsidRPr="00247C13" w:rsidRDefault="007E32B5" w:rsidP="00105DF8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  <w:r w:rsidRPr="00247C13">
              <w:rPr>
                <w:rFonts w:ascii="Myriad Pro" w:hAnsi="Myriad Pro" w:cs="Times New Roman"/>
                <w:b/>
                <w:sz w:val="24"/>
                <w:szCs w:val="24"/>
              </w:rPr>
              <w:t xml:space="preserve"> travanj, svibanj</w:t>
            </w:r>
          </w:p>
          <w:p w14:paraId="6708636D" w14:textId="77777777" w:rsidR="007E32B5" w:rsidRPr="00247C13" w:rsidRDefault="007E32B5" w:rsidP="00105DF8">
            <w:pPr>
              <w:rPr>
                <w:rFonts w:ascii="Myriad Pro" w:hAnsi="Myriad Pro" w:cs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14:paraId="47DB3E90" w14:textId="77777777" w:rsidR="007E32B5" w:rsidRPr="00247C13" w:rsidRDefault="007E32B5" w:rsidP="00105DF8">
            <w:pPr>
              <w:spacing w:after="0"/>
              <w:rPr>
                <w:rFonts w:ascii="Myriad Pro" w:hAnsi="Myriad Pro" w:cs="Times New Roman"/>
              </w:rPr>
            </w:pPr>
          </w:p>
          <w:p w14:paraId="5304A4F3" w14:textId="77777777" w:rsidR="001F2257" w:rsidRPr="00247C13" w:rsidRDefault="001F2257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C.7.1. Crta i konstruira </w:t>
            </w:r>
          </w:p>
          <w:p w14:paraId="7438F290" w14:textId="77777777" w:rsidR="001F2257" w:rsidRPr="00247C13" w:rsidRDefault="001F2257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mnogokute i koristi se </w:t>
            </w:r>
          </w:p>
          <w:p w14:paraId="47BE7AEB" w14:textId="77777777" w:rsidR="001F2257" w:rsidRPr="00247C13" w:rsidRDefault="001F2257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njima pri stvaranju </w:t>
            </w:r>
          </w:p>
          <w:p w14:paraId="717E65E8" w14:textId="77777777" w:rsidR="001F2257" w:rsidRPr="00247C13" w:rsidRDefault="001F2257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složenijih geometrijskih </w:t>
            </w:r>
          </w:p>
          <w:p w14:paraId="19185BA3" w14:textId="77777777" w:rsidR="001F2257" w:rsidRPr="00247C13" w:rsidRDefault="001F2257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lastRenderedPageBreak/>
              <w:t xml:space="preserve">           motiva.</w:t>
            </w:r>
          </w:p>
          <w:p w14:paraId="5680347C" w14:textId="77777777" w:rsidR="002E3135" w:rsidRPr="00247C13" w:rsidRDefault="002E3135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F6A62B3" w14:textId="77777777" w:rsidR="002E3135" w:rsidRPr="00247C13" w:rsidRDefault="002E3135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7F5924D8" w14:textId="77777777" w:rsidR="002E3135" w:rsidRPr="00247C13" w:rsidRDefault="002E3135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9E77F09" w14:textId="1D649E92" w:rsidR="00800956" w:rsidRDefault="00800956" w:rsidP="002E3135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8240634" w14:textId="77777777" w:rsidR="0049672A" w:rsidRPr="00247C13" w:rsidRDefault="0049672A" w:rsidP="002E3135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61014CD1" w14:textId="2D16AA9D" w:rsidR="002E3135" w:rsidRPr="00247C13" w:rsidRDefault="002E3135" w:rsidP="002E3135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D.7.3. Odabire strategije za </w:t>
            </w:r>
          </w:p>
          <w:p w14:paraId="09ECD1E2" w14:textId="77777777" w:rsidR="002E3135" w:rsidRPr="00247C13" w:rsidRDefault="002E3135" w:rsidP="002E3135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računanje opsega i  </w:t>
            </w:r>
          </w:p>
          <w:p w14:paraId="5D3C8A6A" w14:textId="77777777" w:rsidR="002E3135" w:rsidRPr="00247C13" w:rsidRDefault="002E3135" w:rsidP="002E3135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površine mnogokuta.</w:t>
            </w:r>
          </w:p>
          <w:p w14:paraId="7696F100" w14:textId="77777777" w:rsidR="002E3135" w:rsidRPr="00247C13" w:rsidRDefault="002E3135" w:rsidP="001F2257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17A88DCE" w14:textId="77777777" w:rsidR="001F2257" w:rsidRPr="00247C13" w:rsidRDefault="001F2257" w:rsidP="00105DF8">
            <w:pPr>
              <w:spacing w:after="0"/>
              <w:rPr>
                <w:rFonts w:ascii="Myriad Pro" w:hAnsi="Myriad Pro" w:cs="Times New Roman"/>
              </w:rPr>
            </w:pPr>
          </w:p>
          <w:p w14:paraId="3854D49B" w14:textId="77777777" w:rsidR="007E32B5" w:rsidRPr="00247C13" w:rsidRDefault="007E32B5" w:rsidP="00105DF8">
            <w:pPr>
              <w:spacing w:after="0"/>
              <w:rPr>
                <w:rFonts w:ascii="Myriad Pro" w:hAnsi="Myriad Pro" w:cs="Times New Roman"/>
              </w:rPr>
            </w:pPr>
          </w:p>
          <w:p w14:paraId="4486BDCA" w14:textId="77777777" w:rsidR="00025632" w:rsidRPr="00247C13" w:rsidRDefault="00025632" w:rsidP="00105DF8">
            <w:pPr>
              <w:spacing w:after="0"/>
              <w:rPr>
                <w:rFonts w:ascii="Myriad Pro" w:hAnsi="Myriad Pro" w:cs="Times New Roman"/>
              </w:rPr>
            </w:pPr>
          </w:p>
          <w:p w14:paraId="162BE8F8" w14:textId="77777777" w:rsidR="007E32B5" w:rsidRPr="00247C13" w:rsidRDefault="007E32B5" w:rsidP="00105DF8">
            <w:pPr>
              <w:spacing w:after="0"/>
              <w:rPr>
                <w:rFonts w:ascii="Myriad Pro" w:hAnsi="Myriad Pro" w:cs="Times New Roman"/>
              </w:rPr>
            </w:pPr>
          </w:p>
        </w:tc>
        <w:tc>
          <w:tcPr>
            <w:tcW w:w="7819" w:type="dxa"/>
          </w:tcPr>
          <w:p w14:paraId="2D952246" w14:textId="77777777" w:rsidR="007E32B5" w:rsidRPr="00247C13" w:rsidRDefault="007E32B5" w:rsidP="00105DF8">
            <w:pPr>
              <w:spacing w:after="0"/>
              <w:rPr>
                <w:rFonts w:ascii="Myriad Pro" w:hAnsi="Myriad Pro" w:cs="Times New Roman"/>
              </w:rPr>
            </w:pPr>
          </w:p>
          <w:p w14:paraId="7DA93E87" w14:textId="77777777" w:rsidR="002315C6" w:rsidRPr="00247C13" w:rsidRDefault="002315C6" w:rsidP="002315C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Prepoznaje mnogokute u prostoru.</w:t>
            </w:r>
          </w:p>
          <w:p w14:paraId="60D0B4A8" w14:textId="77777777" w:rsidR="002315C6" w:rsidRPr="00247C13" w:rsidRDefault="002315C6" w:rsidP="002315C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Opisuje mnogokut (stranice, unutarnje i vanjske kutove, dijagonale, središnji kut pravilnoga mnogokuta).</w:t>
            </w:r>
          </w:p>
          <w:p w14:paraId="41AF755C" w14:textId="77777777" w:rsidR="002315C6" w:rsidRPr="00247C13" w:rsidRDefault="002315C6" w:rsidP="002315C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Razlikuje pravilne i nepravilne mnogokute, konveksne i nekonveksne.</w:t>
            </w:r>
          </w:p>
          <w:p w14:paraId="03362C95" w14:textId="77777777" w:rsidR="002315C6" w:rsidRPr="00247C13" w:rsidRDefault="002315C6" w:rsidP="002315C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lastRenderedPageBreak/>
              <w:t>Opisuje središnji kut i crta karakteristični trokut.</w:t>
            </w:r>
          </w:p>
          <w:p w14:paraId="505901A8" w14:textId="77777777" w:rsidR="002315C6" w:rsidRPr="00247C13" w:rsidRDefault="002315C6" w:rsidP="002315C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Konstruira pravilne mnogokute.</w:t>
            </w:r>
          </w:p>
          <w:p w14:paraId="01A16659" w14:textId="77777777" w:rsidR="002315C6" w:rsidRPr="00247C13" w:rsidRDefault="002315C6" w:rsidP="002315C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Pronalazi i opisuje particije (trokut, paralelogram) nepravilnoga mnogokuta.</w:t>
            </w:r>
          </w:p>
          <w:p w14:paraId="27E0266C" w14:textId="77777777" w:rsidR="002315C6" w:rsidRPr="00247C13" w:rsidRDefault="002315C6" w:rsidP="002315C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Skicira, crta ili konstruira nepravilni mnogokut.</w:t>
            </w:r>
          </w:p>
          <w:p w14:paraId="5D2EB8A7" w14:textId="77777777" w:rsidR="002315C6" w:rsidRPr="00247C13" w:rsidRDefault="002315C6" w:rsidP="002315C6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Tehničkom kulturom.</w:t>
            </w:r>
          </w:p>
          <w:p w14:paraId="4E3DCF4B" w14:textId="77777777" w:rsidR="00025632" w:rsidRDefault="00025632" w:rsidP="002B6F3E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4CF722EE" w14:textId="1A0F0BA1" w:rsidR="002B6F3E" w:rsidRPr="00247C13" w:rsidRDefault="002B6F3E" w:rsidP="002B6F3E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Opisuje i računa opseg i površinu nepravilnih i pravilnih mnogokuta.</w:t>
            </w:r>
          </w:p>
          <w:p w14:paraId="4003DC94" w14:textId="77777777" w:rsidR="002B6F3E" w:rsidRPr="00247C13" w:rsidRDefault="002B6F3E" w:rsidP="002B6F3E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Otkriva, obrazlaže i primjenjuje formulu za površinu pravilnoga mnogokuta koristeći se površinom karakterističnoga trokuta.</w:t>
            </w:r>
          </w:p>
          <w:p w14:paraId="6F31E49E" w14:textId="77777777" w:rsidR="002B6F3E" w:rsidRPr="00247C13" w:rsidRDefault="002B6F3E" w:rsidP="002B6F3E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Argumentira odabir strategije za računanje opsega i površine mnogokuta u problemskoj situaciji.</w:t>
            </w:r>
          </w:p>
          <w:p w14:paraId="3BD46CD0" w14:textId="087318BC" w:rsidR="005F5858" w:rsidRPr="00247C13" w:rsidRDefault="002B6F3E" w:rsidP="0049672A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hAnsi="Myriad Pro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Fizikom i Kemijom.</w:t>
            </w:r>
          </w:p>
        </w:tc>
        <w:tc>
          <w:tcPr>
            <w:tcW w:w="1405" w:type="dxa"/>
          </w:tcPr>
          <w:p w14:paraId="5F5F296C" w14:textId="66704C04" w:rsidR="007E32B5" w:rsidRPr="00247C13" w:rsidRDefault="00B1513F" w:rsidP="00F46DA4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lastRenderedPageBreak/>
              <w:t>2</w:t>
            </w:r>
            <w:r w:rsidR="00025632">
              <w:rPr>
                <w:rFonts w:ascii="Myriad Pro" w:hAnsi="Myriad Pro" w:cs="Times New Roman"/>
                <w:b/>
              </w:rPr>
              <w:t>4</w:t>
            </w:r>
          </w:p>
        </w:tc>
      </w:tr>
      <w:tr w:rsidR="007E32B5" w:rsidRPr="00247C13" w14:paraId="11E116C4" w14:textId="77777777" w:rsidTr="0049672A">
        <w:trPr>
          <w:trHeight w:val="5859"/>
        </w:trPr>
        <w:tc>
          <w:tcPr>
            <w:tcW w:w="2006" w:type="dxa"/>
            <w:shd w:val="clear" w:color="auto" w:fill="EAF1DD" w:themeFill="accent3" w:themeFillTint="33"/>
          </w:tcPr>
          <w:p w14:paraId="296C3976" w14:textId="77777777" w:rsidR="0049672A" w:rsidRDefault="0049672A" w:rsidP="00105DF8">
            <w:pPr>
              <w:jc w:val="center"/>
              <w:rPr>
                <w:rFonts w:ascii="Myriad Pro" w:hAnsi="Myriad Pro" w:cs="Times New Roman"/>
                <w:b/>
                <w:sz w:val="28"/>
                <w:szCs w:val="28"/>
              </w:rPr>
            </w:pPr>
          </w:p>
          <w:p w14:paraId="3A461A1F" w14:textId="590ED773" w:rsidR="007E32B5" w:rsidRPr="00247C13" w:rsidRDefault="00DF5B37" w:rsidP="00105DF8">
            <w:pPr>
              <w:jc w:val="center"/>
              <w:rPr>
                <w:rFonts w:ascii="Myriad Pro" w:hAnsi="Myriad Pro" w:cs="Times New Roman"/>
                <w:b/>
                <w:sz w:val="28"/>
                <w:szCs w:val="28"/>
              </w:rPr>
            </w:pPr>
            <w:r w:rsidRPr="00247C13">
              <w:rPr>
                <w:rFonts w:ascii="Myriad Pro" w:hAnsi="Myriad Pro" w:cs="Times New Roman"/>
                <w:b/>
                <w:sz w:val="28"/>
                <w:szCs w:val="28"/>
              </w:rPr>
              <w:t>Krug i kružnica</w:t>
            </w:r>
          </w:p>
          <w:p w14:paraId="6FFE647F" w14:textId="77777777" w:rsidR="00025632" w:rsidRDefault="005D473B" w:rsidP="00025632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  <w:r w:rsidRPr="00247C13">
              <w:rPr>
                <w:rFonts w:ascii="Myriad Pro" w:hAnsi="Myriad Pro" w:cs="Times New Roman"/>
                <w:b/>
                <w:sz w:val="24"/>
                <w:szCs w:val="24"/>
              </w:rPr>
              <w:t>svibanj, lipanj</w:t>
            </w:r>
          </w:p>
          <w:p w14:paraId="0D55B735" w14:textId="77777777" w:rsidR="00025632" w:rsidRDefault="00025632" w:rsidP="00025632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</w:p>
          <w:p w14:paraId="4AEC802B" w14:textId="77777777" w:rsidR="00025632" w:rsidRDefault="00025632" w:rsidP="00025632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</w:p>
          <w:p w14:paraId="06EE472B" w14:textId="77777777" w:rsidR="00025632" w:rsidRDefault="00025632" w:rsidP="00025632">
            <w:pPr>
              <w:jc w:val="center"/>
              <w:rPr>
                <w:rFonts w:ascii="Myriad Pro" w:hAnsi="Myriad Pro" w:cs="Times New Roman"/>
                <w:sz w:val="24"/>
                <w:szCs w:val="24"/>
              </w:rPr>
            </w:pPr>
          </w:p>
          <w:p w14:paraId="6E9125FF" w14:textId="344645BE" w:rsidR="00025632" w:rsidRPr="00025632" w:rsidRDefault="00025632" w:rsidP="00025632">
            <w:pPr>
              <w:jc w:val="center"/>
              <w:rPr>
                <w:rFonts w:ascii="Myriad Pro" w:hAnsi="Myriad Pro" w:cs="Times New Roman"/>
                <w:b/>
                <w:sz w:val="24"/>
                <w:szCs w:val="24"/>
              </w:rPr>
            </w:pPr>
            <w:r>
              <w:rPr>
                <w:rFonts w:ascii="Myriad Pro" w:hAnsi="Myriad Pro" w:cs="Times New Roman"/>
                <w:sz w:val="24"/>
                <w:szCs w:val="24"/>
              </w:rPr>
              <w:t>Zaključno ocjenjivanje</w:t>
            </w:r>
          </w:p>
        </w:tc>
        <w:tc>
          <w:tcPr>
            <w:tcW w:w="3319" w:type="dxa"/>
          </w:tcPr>
          <w:p w14:paraId="516BACEF" w14:textId="77777777" w:rsidR="007E32B5" w:rsidRPr="00247C13" w:rsidRDefault="007E32B5" w:rsidP="00105DF8">
            <w:pPr>
              <w:spacing w:after="0"/>
              <w:rPr>
                <w:rFonts w:ascii="Myriad Pro" w:hAnsi="Myriad Pro" w:cs="Times New Roman"/>
              </w:rPr>
            </w:pPr>
          </w:p>
          <w:p w14:paraId="2AD62C0F" w14:textId="77777777" w:rsidR="00454C4F" w:rsidRPr="00247C13" w:rsidRDefault="00454C4F" w:rsidP="00454C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C.7.3. Translatira skupove točaka </w:t>
            </w:r>
          </w:p>
          <w:p w14:paraId="7565101E" w14:textId="77777777" w:rsidR="00454C4F" w:rsidRPr="00247C13" w:rsidRDefault="00454C4F" w:rsidP="00454C4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u ravnini.</w:t>
            </w:r>
          </w:p>
          <w:p w14:paraId="4128327A" w14:textId="77777777" w:rsidR="007E32B5" w:rsidRPr="00247C13" w:rsidRDefault="007E32B5" w:rsidP="00105DF8">
            <w:pPr>
              <w:rPr>
                <w:rFonts w:ascii="Myriad Pro" w:hAnsi="Myriad Pro" w:cs="Times New Roman"/>
              </w:rPr>
            </w:pPr>
          </w:p>
          <w:p w14:paraId="3A37B7ED" w14:textId="77777777" w:rsidR="002565EF" w:rsidRPr="00247C13" w:rsidRDefault="002565EF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D.7.4. Računa i primjenjuje opseg </w:t>
            </w:r>
          </w:p>
          <w:p w14:paraId="0697D38C" w14:textId="77777777" w:rsidR="002565EF" w:rsidRPr="00247C13" w:rsidRDefault="002565EF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 i površinu kruga i njegovih </w:t>
            </w:r>
          </w:p>
          <w:p w14:paraId="099B4A2D" w14:textId="77777777" w:rsidR="002565EF" w:rsidRPr="00247C13" w:rsidRDefault="002565EF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 xml:space="preserve">          dijelova.</w:t>
            </w:r>
          </w:p>
          <w:p w14:paraId="2579492F" w14:textId="77777777" w:rsidR="002565EF" w:rsidRPr="00247C13" w:rsidRDefault="002565EF" w:rsidP="00105DF8">
            <w:pPr>
              <w:rPr>
                <w:rFonts w:ascii="Myriad Pro" w:hAnsi="Myriad Pro" w:cs="Times New Roman"/>
              </w:rPr>
            </w:pPr>
          </w:p>
        </w:tc>
        <w:tc>
          <w:tcPr>
            <w:tcW w:w="7819" w:type="dxa"/>
          </w:tcPr>
          <w:p w14:paraId="38F969B0" w14:textId="77777777" w:rsidR="002565EF" w:rsidRPr="00247C13" w:rsidRDefault="002565EF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3586811" w14:textId="77777777" w:rsidR="002565EF" w:rsidRPr="00247C13" w:rsidRDefault="002565EF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Prošireni sadržaj:</w:t>
            </w:r>
          </w:p>
          <w:p w14:paraId="019D39EF" w14:textId="77777777" w:rsidR="002565EF" w:rsidRPr="00247C13" w:rsidRDefault="002565EF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Istražuje međusobne položaje dviju kružnica u ravnini.</w:t>
            </w:r>
          </w:p>
          <w:p w14:paraId="07C42C91" w14:textId="77777777" w:rsidR="00547EB1" w:rsidRPr="00247C13" w:rsidRDefault="00547EB1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0BEE66A2" w14:textId="77777777" w:rsidR="00547EB1" w:rsidRPr="00247C13" w:rsidRDefault="00547EB1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53E41D6B" w14:textId="77777777" w:rsidR="00547EB1" w:rsidRPr="00247C13" w:rsidRDefault="00547EB1" w:rsidP="00547E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Istražuje i računa opseg i površinu kruga i njegovih dijelova.</w:t>
            </w:r>
          </w:p>
          <w:p w14:paraId="71497BC8" w14:textId="77777777" w:rsidR="00547EB1" w:rsidRPr="00247C13" w:rsidRDefault="00547EB1" w:rsidP="00547EB1">
            <w:pPr>
              <w:shd w:val="clear" w:color="auto" w:fill="FFFFFF"/>
              <w:spacing w:after="0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Objašnjava ulogu i svojstva broja </w:t>
            </w: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п.</w:t>
            </w:r>
          </w:p>
          <w:p w14:paraId="2B1E8B03" w14:textId="77777777" w:rsidR="00547EB1" w:rsidRPr="00247C13" w:rsidRDefault="00547EB1" w:rsidP="00547E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color w:val="231F20"/>
              </w:rPr>
              <w:t>Modelira površinama i opsezima geometrijskih oblika (krug i dijelovi, kružnica i dijelovi, kružni vijenac, mnogokuti) rješavanje problemske situacije.</w:t>
            </w:r>
          </w:p>
          <w:p w14:paraId="4DC7C689" w14:textId="77777777" w:rsidR="00547EB1" w:rsidRPr="00247C13" w:rsidRDefault="00547EB1" w:rsidP="00547EB1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i/>
                <w:iCs/>
                <w:color w:val="231F20"/>
              </w:rPr>
            </w:pPr>
            <w:r w:rsidRPr="00247C13">
              <w:rPr>
                <w:rFonts w:ascii="Myriad Pro" w:eastAsia="Times New Roman" w:hAnsi="Myriad Pro" w:cs="Times New Roman"/>
                <w:i/>
                <w:iCs/>
                <w:color w:val="231F20"/>
              </w:rPr>
              <w:t>Korelacija s Geografijom, Fizikom, Kemijom i Biologijom.</w:t>
            </w:r>
          </w:p>
          <w:p w14:paraId="04184473" w14:textId="77777777" w:rsidR="00547EB1" w:rsidRPr="00247C13" w:rsidRDefault="00547EB1" w:rsidP="002565EF">
            <w:pPr>
              <w:shd w:val="clear" w:color="auto" w:fill="FFFFFF"/>
              <w:spacing w:after="48" w:line="240" w:lineRule="auto"/>
              <w:textAlignment w:val="baseline"/>
              <w:rPr>
                <w:rFonts w:ascii="Myriad Pro" w:eastAsia="Times New Roman" w:hAnsi="Myriad Pro" w:cs="Times New Roman"/>
                <w:color w:val="231F20"/>
              </w:rPr>
            </w:pPr>
          </w:p>
          <w:p w14:paraId="3206989D" w14:textId="77777777" w:rsidR="002565EF" w:rsidRPr="00247C13" w:rsidRDefault="002565EF" w:rsidP="00105DF8">
            <w:pPr>
              <w:pStyle w:val="t-8"/>
              <w:spacing w:before="0" w:beforeAutospacing="0" w:after="0" w:afterAutospacing="0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405" w:type="dxa"/>
          </w:tcPr>
          <w:p w14:paraId="6C022E06" w14:textId="77777777" w:rsidR="0049672A" w:rsidRDefault="0049672A" w:rsidP="00105D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26ED0772" w14:textId="3BF03603" w:rsidR="007E32B5" w:rsidRPr="00247C13" w:rsidRDefault="00B1513F" w:rsidP="00105DF8">
            <w:pPr>
              <w:jc w:val="center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>1</w:t>
            </w:r>
            <w:r w:rsidR="00561E78">
              <w:rPr>
                <w:rFonts w:ascii="Myriad Pro" w:hAnsi="Myriad Pro" w:cs="Times New Roman"/>
                <w:b/>
              </w:rPr>
              <w:t>6</w:t>
            </w:r>
          </w:p>
          <w:p w14:paraId="6E43560F" w14:textId="77777777" w:rsidR="007E32B5" w:rsidRPr="00247C13" w:rsidRDefault="007E32B5" w:rsidP="00105D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28497FC0" w14:textId="77777777" w:rsidR="007E32B5" w:rsidRPr="00247C13" w:rsidRDefault="007E32B5" w:rsidP="00105D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26B6BDCC" w14:textId="77777777" w:rsidR="007E32B5" w:rsidRPr="00247C13" w:rsidRDefault="007E32B5" w:rsidP="00105D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4B9BF4CE" w14:textId="77777777" w:rsidR="007E32B5" w:rsidRPr="00247C13" w:rsidRDefault="007E32B5" w:rsidP="00105D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3A1AD762" w14:textId="77777777" w:rsidR="0049672A" w:rsidRDefault="0049672A" w:rsidP="00105D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61178DAE" w14:textId="77777777" w:rsidR="0049672A" w:rsidRDefault="0049672A" w:rsidP="00105DF8">
            <w:pPr>
              <w:jc w:val="center"/>
              <w:rPr>
                <w:rFonts w:ascii="Myriad Pro" w:hAnsi="Myriad Pro" w:cs="Times New Roman"/>
                <w:b/>
              </w:rPr>
            </w:pPr>
          </w:p>
          <w:p w14:paraId="390B576E" w14:textId="6DE2D86E" w:rsidR="007E32B5" w:rsidRPr="00247C13" w:rsidRDefault="00561E78" w:rsidP="00105DF8">
            <w:pPr>
              <w:jc w:val="center"/>
              <w:rPr>
                <w:rFonts w:ascii="Myriad Pro" w:hAnsi="Myriad Pro" w:cs="Times New Roman"/>
                <w:b/>
              </w:rPr>
            </w:pPr>
            <w:r>
              <w:rPr>
                <w:rFonts w:ascii="Myriad Pro" w:hAnsi="Myriad Pro" w:cs="Times New Roman"/>
                <w:b/>
              </w:rPr>
              <w:t>1</w:t>
            </w:r>
          </w:p>
          <w:p w14:paraId="2701FA03" w14:textId="77777777" w:rsidR="007E32B5" w:rsidRPr="00247C13" w:rsidRDefault="007E32B5" w:rsidP="00105DF8">
            <w:pPr>
              <w:rPr>
                <w:rFonts w:ascii="Myriad Pro" w:hAnsi="Myriad Pro" w:cs="Times New Roman"/>
                <w:b/>
              </w:rPr>
            </w:pPr>
          </w:p>
        </w:tc>
      </w:tr>
      <w:tr w:rsidR="00F80AA3" w:rsidRPr="00247C13" w14:paraId="61285AD5" w14:textId="77777777" w:rsidTr="0049672A">
        <w:trPr>
          <w:trHeight w:val="621"/>
        </w:trPr>
        <w:tc>
          <w:tcPr>
            <w:tcW w:w="13144" w:type="dxa"/>
            <w:gridSpan w:val="3"/>
            <w:vAlign w:val="center"/>
          </w:tcPr>
          <w:p w14:paraId="0333103C" w14:textId="77777777" w:rsidR="00ED7043" w:rsidRPr="00247C13" w:rsidRDefault="00ED7043" w:rsidP="00ED7043">
            <w:pPr>
              <w:spacing w:after="0"/>
              <w:jc w:val="right"/>
              <w:rPr>
                <w:rFonts w:ascii="Myriad Pro" w:hAnsi="Myriad Pro"/>
                <w:b/>
              </w:rPr>
            </w:pPr>
          </w:p>
          <w:p w14:paraId="590275A8" w14:textId="77777777" w:rsidR="00ED7043" w:rsidRPr="00247C13" w:rsidRDefault="00ED7043" w:rsidP="00ED7043">
            <w:pPr>
              <w:spacing w:after="0"/>
              <w:jc w:val="right"/>
              <w:rPr>
                <w:rFonts w:ascii="Myriad Pro" w:hAnsi="Myriad Pro"/>
                <w:b/>
              </w:rPr>
            </w:pPr>
            <w:r w:rsidRPr="00247C13">
              <w:rPr>
                <w:rFonts w:ascii="Myriad Pro" w:hAnsi="Myriad Pro"/>
                <w:b/>
              </w:rPr>
              <w:t>Ukupno:</w:t>
            </w:r>
          </w:p>
          <w:p w14:paraId="4E68A026" w14:textId="77777777" w:rsidR="00ED7043" w:rsidRPr="00247C13" w:rsidRDefault="00ED7043" w:rsidP="00ED7043">
            <w:pPr>
              <w:spacing w:after="0"/>
              <w:jc w:val="right"/>
              <w:rPr>
                <w:rFonts w:ascii="Myriad Pro" w:hAnsi="Myriad Pro"/>
                <w:b/>
              </w:rPr>
            </w:pPr>
            <w:r w:rsidRPr="00247C13">
              <w:rPr>
                <w:rFonts w:ascii="Myriad Pro" w:hAnsi="Myriad Pro"/>
                <w:b/>
              </w:rPr>
              <w:t xml:space="preserve"> </w:t>
            </w:r>
          </w:p>
        </w:tc>
        <w:tc>
          <w:tcPr>
            <w:tcW w:w="1405" w:type="dxa"/>
            <w:vAlign w:val="center"/>
          </w:tcPr>
          <w:p w14:paraId="1ED4B4CA" w14:textId="25613314" w:rsidR="00B80D27" w:rsidRPr="00247C13" w:rsidRDefault="00ED7043" w:rsidP="00ED7043">
            <w:pPr>
              <w:spacing w:after="0"/>
              <w:rPr>
                <w:rFonts w:ascii="Myriad Pro" w:hAnsi="Myriad Pro" w:cs="Times New Roman"/>
                <w:b/>
              </w:rPr>
            </w:pPr>
            <w:r w:rsidRPr="00247C13">
              <w:rPr>
                <w:rFonts w:ascii="Myriad Pro" w:hAnsi="Myriad Pro" w:cs="Times New Roman"/>
                <w:b/>
              </w:rPr>
              <w:t xml:space="preserve">       </w:t>
            </w:r>
            <w:r w:rsidR="00BA5C07" w:rsidRPr="00247C13">
              <w:rPr>
                <w:rFonts w:ascii="Myriad Pro" w:hAnsi="Myriad Pro" w:cs="Times New Roman"/>
                <w:b/>
              </w:rPr>
              <w:t>1</w:t>
            </w:r>
            <w:r w:rsidR="00025632">
              <w:rPr>
                <w:rFonts w:ascii="Myriad Pro" w:hAnsi="Myriad Pro" w:cs="Times New Roman"/>
                <w:b/>
              </w:rPr>
              <w:t>40</w:t>
            </w:r>
          </w:p>
        </w:tc>
      </w:tr>
    </w:tbl>
    <w:p w14:paraId="6B224994" w14:textId="4853F414" w:rsidR="005E7766" w:rsidRPr="00247C13" w:rsidRDefault="005E7766" w:rsidP="008D2531">
      <w:pPr>
        <w:spacing w:before="240" w:after="0"/>
        <w:rPr>
          <w:rFonts w:ascii="Myriad Pro" w:hAnsi="Myriad Pro" w:cs="Times New Roman"/>
        </w:rPr>
      </w:pPr>
    </w:p>
    <w:sectPr w:rsidR="005E7766" w:rsidRPr="00247C13" w:rsidSect="00B77783">
      <w:footerReference w:type="default" r:id="rId9"/>
      <w:pgSz w:w="16838" w:h="11906" w:orient="landscape"/>
      <w:pgMar w:top="1276" w:right="1089" w:bottom="42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770D" w14:textId="77777777" w:rsidR="00A628B7" w:rsidRDefault="00A628B7" w:rsidP="00F80AA3">
      <w:pPr>
        <w:spacing w:after="0" w:line="240" w:lineRule="auto"/>
      </w:pPr>
      <w:r>
        <w:separator/>
      </w:r>
    </w:p>
  </w:endnote>
  <w:endnote w:type="continuationSeparator" w:id="0">
    <w:p w14:paraId="3C65D836" w14:textId="77777777" w:rsidR="00A628B7" w:rsidRDefault="00A628B7" w:rsidP="00F8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5897280"/>
      <w:docPartObj>
        <w:docPartGallery w:val="Page Numbers (Bottom of Page)"/>
        <w:docPartUnique/>
      </w:docPartObj>
    </w:sdtPr>
    <w:sdtContent>
      <w:p w14:paraId="5173E06C" w14:textId="6B1DA6AA" w:rsidR="00B77783" w:rsidRDefault="00B7778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F0BF3D" w14:textId="77777777" w:rsidR="00B77783" w:rsidRDefault="00B77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1D4B" w14:textId="77777777" w:rsidR="00A628B7" w:rsidRDefault="00A628B7" w:rsidP="00F80AA3">
      <w:pPr>
        <w:spacing w:after="0" w:line="240" w:lineRule="auto"/>
      </w:pPr>
      <w:r>
        <w:separator/>
      </w:r>
    </w:p>
  </w:footnote>
  <w:footnote w:type="continuationSeparator" w:id="0">
    <w:p w14:paraId="716E76AE" w14:textId="77777777" w:rsidR="00A628B7" w:rsidRDefault="00A628B7" w:rsidP="00F80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546F8"/>
    <w:multiLevelType w:val="hybridMultilevel"/>
    <w:tmpl w:val="941A39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93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AA3"/>
    <w:rsid w:val="00013528"/>
    <w:rsid w:val="00025632"/>
    <w:rsid w:val="00027F62"/>
    <w:rsid w:val="00037870"/>
    <w:rsid w:val="0004321B"/>
    <w:rsid w:val="00055541"/>
    <w:rsid w:val="000650CD"/>
    <w:rsid w:val="00065FA7"/>
    <w:rsid w:val="00075A71"/>
    <w:rsid w:val="00077CFC"/>
    <w:rsid w:val="000863AF"/>
    <w:rsid w:val="00093A35"/>
    <w:rsid w:val="00094D79"/>
    <w:rsid w:val="000B0120"/>
    <w:rsid w:val="000B3238"/>
    <w:rsid w:val="000D005C"/>
    <w:rsid w:val="000D0A89"/>
    <w:rsid w:val="000D59EA"/>
    <w:rsid w:val="000E05B8"/>
    <w:rsid w:val="000E393C"/>
    <w:rsid w:val="000E7FF0"/>
    <w:rsid w:val="000F12D1"/>
    <w:rsid w:val="000F487F"/>
    <w:rsid w:val="00105DF8"/>
    <w:rsid w:val="001077D4"/>
    <w:rsid w:val="00112A1C"/>
    <w:rsid w:val="0011630D"/>
    <w:rsid w:val="0013007C"/>
    <w:rsid w:val="00135B5F"/>
    <w:rsid w:val="00143AF7"/>
    <w:rsid w:val="00145385"/>
    <w:rsid w:val="001477BB"/>
    <w:rsid w:val="00153DD5"/>
    <w:rsid w:val="00157A97"/>
    <w:rsid w:val="00162145"/>
    <w:rsid w:val="001678E6"/>
    <w:rsid w:val="00185204"/>
    <w:rsid w:val="001911F8"/>
    <w:rsid w:val="00194CD1"/>
    <w:rsid w:val="001A5FC7"/>
    <w:rsid w:val="001D083B"/>
    <w:rsid w:val="001D0F3C"/>
    <w:rsid w:val="001D72D3"/>
    <w:rsid w:val="001E27E9"/>
    <w:rsid w:val="001F2257"/>
    <w:rsid w:val="001F4FE9"/>
    <w:rsid w:val="002021CF"/>
    <w:rsid w:val="002057F4"/>
    <w:rsid w:val="002108A6"/>
    <w:rsid w:val="00214A23"/>
    <w:rsid w:val="002315C6"/>
    <w:rsid w:val="002460FF"/>
    <w:rsid w:val="00247C13"/>
    <w:rsid w:val="002565EF"/>
    <w:rsid w:val="002625E2"/>
    <w:rsid w:val="002A358A"/>
    <w:rsid w:val="002A3873"/>
    <w:rsid w:val="002B0A2C"/>
    <w:rsid w:val="002B6F3E"/>
    <w:rsid w:val="002C1A15"/>
    <w:rsid w:val="002C3E0F"/>
    <w:rsid w:val="002C4941"/>
    <w:rsid w:val="002D6C18"/>
    <w:rsid w:val="002D7C96"/>
    <w:rsid w:val="002E3135"/>
    <w:rsid w:val="002F0F1A"/>
    <w:rsid w:val="002F7B4D"/>
    <w:rsid w:val="00306AF2"/>
    <w:rsid w:val="00311C27"/>
    <w:rsid w:val="00314AB7"/>
    <w:rsid w:val="00323F03"/>
    <w:rsid w:val="003429FF"/>
    <w:rsid w:val="00345916"/>
    <w:rsid w:val="00350B1F"/>
    <w:rsid w:val="003559EA"/>
    <w:rsid w:val="00360239"/>
    <w:rsid w:val="003761B1"/>
    <w:rsid w:val="00384092"/>
    <w:rsid w:val="003B36D5"/>
    <w:rsid w:val="003C38D1"/>
    <w:rsid w:val="003C570A"/>
    <w:rsid w:val="003D09E6"/>
    <w:rsid w:val="003D1477"/>
    <w:rsid w:val="003E37F3"/>
    <w:rsid w:val="003E4AF2"/>
    <w:rsid w:val="003E6220"/>
    <w:rsid w:val="004066B3"/>
    <w:rsid w:val="0040745B"/>
    <w:rsid w:val="00407E18"/>
    <w:rsid w:val="00415908"/>
    <w:rsid w:val="00420F4F"/>
    <w:rsid w:val="0042260A"/>
    <w:rsid w:val="00435D74"/>
    <w:rsid w:val="00454C4F"/>
    <w:rsid w:val="00462AE7"/>
    <w:rsid w:val="00462BAF"/>
    <w:rsid w:val="00476297"/>
    <w:rsid w:val="00476686"/>
    <w:rsid w:val="00487AA7"/>
    <w:rsid w:val="0049672A"/>
    <w:rsid w:val="004A1B68"/>
    <w:rsid w:val="004A3A83"/>
    <w:rsid w:val="004C4616"/>
    <w:rsid w:val="004D59B7"/>
    <w:rsid w:val="004E349A"/>
    <w:rsid w:val="004F621F"/>
    <w:rsid w:val="004F73B9"/>
    <w:rsid w:val="00500BBD"/>
    <w:rsid w:val="00502E5F"/>
    <w:rsid w:val="005062BC"/>
    <w:rsid w:val="005066D1"/>
    <w:rsid w:val="00507E4F"/>
    <w:rsid w:val="00521DF9"/>
    <w:rsid w:val="00547823"/>
    <w:rsid w:val="00547EB1"/>
    <w:rsid w:val="005520F6"/>
    <w:rsid w:val="005534B6"/>
    <w:rsid w:val="00556572"/>
    <w:rsid w:val="00561E78"/>
    <w:rsid w:val="00582377"/>
    <w:rsid w:val="005A0636"/>
    <w:rsid w:val="005A3051"/>
    <w:rsid w:val="005A57DF"/>
    <w:rsid w:val="005B642B"/>
    <w:rsid w:val="005D473B"/>
    <w:rsid w:val="005D4DB2"/>
    <w:rsid w:val="005D60A7"/>
    <w:rsid w:val="005E7272"/>
    <w:rsid w:val="005E7766"/>
    <w:rsid w:val="005F22FD"/>
    <w:rsid w:val="005F5858"/>
    <w:rsid w:val="005F5F3F"/>
    <w:rsid w:val="00632A0A"/>
    <w:rsid w:val="00644081"/>
    <w:rsid w:val="00653555"/>
    <w:rsid w:val="00655E52"/>
    <w:rsid w:val="00657E7B"/>
    <w:rsid w:val="00671C41"/>
    <w:rsid w:val="00684E5C"/>
    <w:rsid w:val="00684F96"/>
    <w:rsid w:val="0069513D"/>
    <w:rsid w:val="006A6EAE"/>
    <w:rsid w:val="006B3AE9"/>
    <w:rsid w:val="006C62A7"/>
    <w:rsid w:val="006C66B3"/>
    <w:rsid w:val="006D50F4"/>
    <w:rsid w:val="006F1552"/>
    <w:rsid w:val="006F50E9"/>
    <w:rsid w:val="006F7DCC"/>
    <w:rsid w:val="00725DFC"/>
    <w:rsid w:val="00732B7A"/>
    <w:rsid w:val="00733443"/>
    <w:rsid w:val="0073392D"/>
    <w:rsid w:val="0073408E"/>
    <w:rsid w:val="00754552"/>
    <w:rsid w:val="007673A0"/>
    <w:rsid w:val="00792811"/>
    <w:rsid w:val="00792F08"/>
    <w:rsid w:val="007B5F67"/>
    <w:rsid w:val="007D70C3"/>
    <w:rsid w:val="007E32B5"/>
    <w:rsid w:val="007F3CB4"/>
    <w:rsid w:val="007F5F7A"/>
    <w:rsid w:val="00800956"/>
    <w:rsid w:val="008121D9"/>
    <w:rsid w:val="00812F70"/>
    <w:rsid w:val="00815219"/>
    <w:rsid w:val="00815C7C"/>
    <w:rsid w:val="008215CC"/>
    <w:rsid w:val="0082497E"/>
    <w:rsid w:val="00834C91"/>
    <w:rsid w:val="00841063"/>
    <w:rsid w:val="00847D52"/>
    <w:rsid w:val="008532BA"/>
    <w:rsid w:val="00854145"/>
    <w:rsid w:val="00855212"/>
    <w:rsid w:val="00891199"/>
    <w:rsid w:val="00894979"/>
    <w:rsid w:val="008A3DD1"/>
    <w:rsid w:val="008A7002"/>
    <w:rsid w:val="008C266B"/>
    <w:rsid w:val="008D2531"/>
    <w:rsid w:val="008F0308"/>
    <w:rsid w:val="008F2EC6"/>
    <w:rsid w:val="00904A70"/>
    <w:rsid w:val="00912A38"/>
    <w:rsid w:val="00917049"/>
    <w:rsid w:val="00933A43"/>
    <w:rsid w:val="00940F24"/>
    <w:rsid w:val="009471F0"/>
    <w:rsid w:val="009622E9"/>
    <w:rsid w:val="0097756F"/>
    <w:rsid w:val="00977EA5"/>
    <w:rsid w:val="00980F39"/>
    <w:rsid w:val="00982178"/>
    <w:rsid w:val="00987C2F"/>
    <w:rsid w:val="009909C4"/>
    <w:rsid w:val="00991C19"/>
    <w:rsid w:val="009B371D"/>
    <w:rsid w:val="009E2000"/>
    <w:rsid w:val="009E4129"/>
    <w:rsid w:val="009F540C"/>
    <w:rsid w:val="00A26736"/>
    <w:rsid w:val="00A40FDD"/>
    <w:rsid w:val="00A44BA6"/>
    <w:rsid w:val="00A52DCB"/>
    <w:rsid w:val="00A6201D"/>
    <w:rsid w:val="00A628B7"/>
    <w:rsid w:val="00A63B5A"/>
    <w:rsid w:val="00A77835"/>
    <w:rsid w:val="00A84829"/>
    <w:rsid w:val="00A850A6"/>
    <w:rsid w:val="00A852C5"/>
    <w:rsid w:val="00A867F9"/>
    <w:rsid w:val="00A90A66"/>
    <w:rsid w:val="00A93AC8"/>
    <w:rsid w:val="00A96E01"/>
    <w:rsid w:val="00AB27DA"/>
    <w:rsid w:val="00AC446E"/>
    <w:rsid w:val="00AD16BF"/>
    <w:rsid w:val="00AD2FB9"/>
    <w:rsid w:val="00AF3F05"/>
    <w:rsid w:val="00B036F5"/>
    <w:rsid w:val="00B1172E"/>
    <w:rsid w:val="00B1513F"/>
    <w:rsid w:val="00B16940"/>
    <w:rsid w:val="00B21A1A"/>
    <w:rsid w:val="00B225F2"/>
    <w:rsid w:val="00B24AC3"/>
    <w:rsid w:val="00B31736"/>
    <w:rsid w:val="00B42938"/>
    <w:rsid w:val="00B46170"/>
    <w:rsid w:val="00B62D5C"/>
    <w:rsid w:val="00B75FF3"/>
    <w:rsid w:val="00B7751B"/>
    <w:rsid w:val="00B77783"/>
    <w:rsid w:val="00B80D27"/>
    <w:rsid w:val="00BA069D"/>
    <w:rsid w:val="00BA5C07"/>
    <w:rsid w:val="00BC4995"/>
    <w:rsid w:val="00BC58CE"/>
    <w:rsid w:val="00BD58BB"/>
    <w:rsid w:val="00BD6C39"/>
    <w:rsid w:val="00BE6802"/>
    <w:rsid w:val="00BF1020"/>
    <w:rsid w:val="00C102CF"/>
    <w:rsid w:val="00C1183E"/>
    <w:rsid w:val="00C153F4"/>
    <w:rsid w:val="00C22B8B"/>
    <w:rsid w:val="00C32C2B"/>
    <w:rsid w:val="00C520FA"/>
    <w:rsid w:val="00C56F51"/>
    <w:rsid w:val="00C57CDF"/>
    <w:rsid w:val="00C62298"/>
    <w:rsid w:val="00C67FFD"/>
    <w:rsid w:val="00C746C1"/>
    <w:rsid w:val="00C90BE0"/>
    <w:rsid w:val="00C97879"/>
    <w:rsid w:val="00CB09D7"/>
    <w:rsid w:val="00CB6057"/>
    <w:rsid w:val="00CD3BE2"/>
    <w:rsid w:val="00CE41C2"/>
    <w:rsid w:val="00CF01C7"/>
    <w:rsid w:val="00CF6614"/>
    <w:rsid w:val="00D04BB0"/>
    <w:rsid w:val="00D115CF"/>
    <w:rsid w:val="00D124C6"/>
    <w:rsid w:val="00D23874"/>
    <w:rsid w:val="00D256B7"/>
    <w:rsid w:val="00D471A2"/>
    <w:rsid w:val="00D55687"/>
    <w:rsid w:val="00D55D25"/>
    <w:rsid w:val="00D62319"/>
    <w:rsid w:val="00D70774"/>
    <w:rsid w:val="00D87434"/>
    <w:rsid w:val="00D90B0C"/>
    <w:rsid w:val="00D923C9"/>
    <w:rsid w:val="00D967D9"/>
    <w:rsid w:val="00DA1352"/>
    <w:rsid w:val="00DC6E47"/>
    <w:rsid w:val="00DC7D22"/>
    <w:rsid w:val="00DD495A"/>
    <w:rsid w:val="00DE224C"/>
    <w:rsid w:val="00DE69E7"/>
    <w:rsid w:val="00DF07E5"/>
    <w:rsid w:val="00DF2757"/>
    <w:rsid w:val="00DF5421"/>
    <w:rsid w:val="00DF5B37"/>
    <w:rsid w:val="00E21936"/>
    <w:rsid w:val="00E3131F"/>
    <w:rsid w:val="00E344FC"/>
    <w:rsid w:val="00E35A8C"/>
    <w:rsid w:val="00E449D0"/>
    <w:rsid w:val="00E54788"/>
    <w:rsid w:val="00E62549"/>
    <w:rsid w:val="00E65FF8"/>
    <w:rsid w:val="00E6611D"/>
    <w:rsid w:val="00E733EB"/>
    <w:rsid w:val="00E87F0B"/>
    <w:rsid w:val="00E92415"/>
    <w:rsid w:val="00E94152"/>
    <w:rsid w:val="00E945B3"/>
    <w:rsid w:val="00EA0CD6"/>
    <w:rsid w:val="00EA5E30"/>
    <w:rsid w:val="00EA6594"/>
    <w:rsid w:val="00EB38B2"/>
    <w:rsid w:val="00EC3257"/>
    <w:rsid w:val="00EC3A5C"/>
    <w:rsid w:val="00ED7043"/>
    <w:rsid w:val="00EE16C8"/>
    <w:rsid w:val="00EF0099"/>
    <w:rsid w:val="00EF2007"/>
    <w:rsid w:val="00EF393C"/>
    <w:rsid w:val="00F03BA4"/>
    <w:rsid w:val="00F05FF1"/>
    <w:rsid w:val="00F15975"/>
    <w:rsid w:val="00F27CDD"/>
    <w:rsid w:val="00F417C1"/>
    <w:rsid w:val="00F42F40"/>
    <w:rsid w:val="00F44B0C"/>
    <w:rsid w:val="00F46DA4"/>
    <w:rsid w:val="00F64874"/>
    <w:rsid w:val="00F70436"/>
    <w:rsid w:val="00F71EC5"/>
    <w:rsid w:val="00F80AA3"/>
    <w:rsid w:val="00F84AAE"/>
    <w:rsid w:val="00F91D91"/>
    <w:rsid w:val="00F94AFF"/>
    <w:rsid w:val="00FA2200"/>
    <w:rsid w:val="00FA3F3E"/>
    <w:rsid w:val="00FA6359"/>
    <w:rsid w:val="00FB71A6"/>
    <w:rsid w:val="00FC5401"/>
    <w:rsid w:val="00FC54A4"/>
    <w:rsid w:val="00FC791F"/>
    <w:rsid w:val="00FD16ED"/>
    <w:rsid w:val="00FD27A8"/>
    <w:rsid w:val="00FD76C9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9C18"/>
  <w15:docId w15:val="{195C5DDF-5620-4222-9FEC-159F6DAF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A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A3"/>
  </w:style>
  <w:style w:type="paragraph" w:styleId="Footer">
    <w:name w:val="footer"/>
    <w:basedOn w:val="Normal"/>
    <w:link w:val="FooterChar"/>
    <w:uiPriority w:val="99"/>
    <w:unhideWhenUsed/>
    <w:rsid w:val="00F8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A3"/>
  </w:style>
  <w:style w:type="table" w:styleId="TableGrid">
    <w:name w:val="Table Grid"/>
    <w:basedOn w:val="TableNormal"/>
    <w:uiPriority w:val="39"/>
    <w:rsid w:val="00F8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F80AA3"/>
    <w:pPr>
      <w:tabs>
        <w:tab w:val="right" w:leader="dot" w:pos="9062"/>
      </w:tabs>
      <w:spacing w:after="0" w:line="240" w:lineRule="auto"/>
      <w:jc w:val="righ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80AA3"/>
    <w:pPr>
      <w:ind w:left="720"/>
      <w:contextualSpacing/>
    </w:pPr>
  </w:style>
  <w:style w:type="paragraph" w:customStyle="1" w:styleId="t-8">
    <w:name w:val="t-8"/>
    <w:basedOn w:val="Normal"/>
    <w:rsid w:val="00F8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6C66B3"/>
  </w:style>
  <w:style w:type="paragraph" w:styleId="NoSpacing">
    <w:name w:val="No Spacing"/>
    <w:link w:val="NoSpacingChar"/>
    <w:uiPriority w:val="1"/>
    <w:qFormat/>
    <w:rsid w:val="00A852C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52C5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BC0EFCF1C64B0A8558150E252A02C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226F6E-CF75-4DF3-B2D7-39C98923C31C}"/>
      </w:docPartPr>
      <w:docPartBody>
        <w:p w:rsidR="000C0186" w:rsidRDefault="003B517D" w:rsidP="003B517D">
          <w:pPr>
            <w:pStyle w:val="E2BC0EFCF1C64B0A8558150E252A02C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  <w:docPart>
      <w:docPartPr>
        <w:name w:val="C0F67AE5E00C478EADC1F115FDD3B5B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4F4922-FCF9-44C2-967C-D55AFB2E8181}"/>
      </w:docPartPr>
      <w:docPartBody>
        <w:p w:rsidR="000C0186" w:rsidRDefault="003B517D" w:rsidP="003B517D">
          <w:pPr>
            <w:pStyle w:val="C0F67AE5E00C478EADC1F115FDD3B5B0"/>
          </w:pPr>
          <w: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  <w:docPart>
      <w:docPartPr>
        <w:name w:val="FC6E59F7E88A4441B3F70636F1AB610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AE7DC4C-A1E1-4E6D-AFBB-8FEBE1D0A662}"/>
      </w:docPartPr>
      <w:docPartBody>
        <w:p w:rsidR="000C0186" w:rsidRDefault="003B517D" w:rsidP="003B517D">
          <w:pPr>
            <w:pStyle w:val="FC6E59F7E88A4441B3F70636F1AB610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A7A"/>
    <w:rsid w:val="000C0186"/>
    <w:rsid w:val="00114E36"/>
    <w:rsid w:val="001B074D"/>
    <w:rsid w:val="002450F3"/>
    <w:rsid w:val="00303297"/>
    <w:rsid w:val="00394B3E"/>
    <w:rsid w:val="003B517D"/>
    <w:rsid w:val="003B5357"/>
    <w:rsid w:val="00601A7A"/>
    <w:rsid w:val="00612CE5"/>
    <w:rsid w:val="006476C1"/>
    <w:rsid w:val="00885B73"/>
    <w:rsid w:val="00972CB9"/>
    <w:rsid w:val="009A0951"/>
    <w:rsid w:val="00A2219C"/>
    <w:rsid w:val="00A53B3D"/>
    <w:rsid w:val="00CC2F93"/>
    <w:rsid w:val="00D6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BC0EFCF1C64B0A8558150E252A02CA">
    <w:name w:val="E2BC0EFCF1C64B0A8558150E252A02CA"/>
    <w:rsid w:val="003B517D"/>
    <w:pPr>
      <w:spacing w:after="160" w:line="259" w:lineRule="auto"/>
    </w:pPr>
  </w:style>
  <w:style w:type="paragraph" w:customStyle="1" w:styleId="C0F67AE5E00C478EADC1F115FDD3B5B0">
    <w:name w:val="C0F67AE5E00C478EADC1F115FDD3B5B0"/>
    <w:rsid w:val="003B517D"/>
    <w:pPr>
      <w:spacing w:after="160" w:line="259" w:lineRule="auto"/>
    </w:pPr>
  </w:style>
  <w:style w:type="paragraph" w:customStyle="1" w:styleId="FC6E59F7E88A4441B3F70636F1AB6102">
    <w:name w:val="FC6E59F7E88A4441B3F70636F1AB6102"/>
    <w:rsid w:val="003B517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2021./2022.</PublishDate>
  <Abstract>Izvedbeni kurikulum je izrađen prema kurikulumu matematike koji je sastavni dio Odluke o donošenju kurikuluma (NN 07/19).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1A4E99-ADCA-4D03-BEDF-A7EEE8E3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1973</Words>
  <Characters>11251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Godišnji izvedbeni kurikulum</vt:lpstr>
      <vt:lpstr>Godišnji izvedbeni kurikulum</vt:lpstr>
    </vt:vector>
  </TitlesOfParts>
  <Company/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izvedbeni kurikulum</dc:title>
  <dc:subject>Za nastavni predmet matematika u sedmom razredu osnovne škole.</dc:subject>
  <dc:creator>DEBELEC</dc:creator>
  <cp:lastModifiedBy>Suzana Šijan</cp:lastModifiedBy>
  <cp:revision>6</cp:revision>
  <dcterms:created xsi:type="dcterms:W3CDTF">2022-06-01T15:26:00Z</dcterms:created>
  <dcterms:modified xsi:type="dcterms:W3CDTF">2023-08-01T06:05:00Z</dcterms:modified>
</cp:coreProperties>
</file>